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7D" w:rsidRDefault="0023597D" w:rsidP="0023597D">
      <w:pPr>
        <w:pStyle w:val="a3"/>
        <w:shd w:val="clear" w:color="auto" w:fill="FFFFFF"/>
        <w:spacing w:after="202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к рабочей программе по учебному предмету «Мировая художественная </w:t>
      </w:r>
      <w:proofErr w:type="gramStart"/>
      <w:r>
        <w:rPr>
          <w:b/>
          <w:bCs/>
          <w:color w:val="000000"/>
        </w:rPr>
        <w:t>культура»  10</w:t>
      </w:r>
      <w:proofErr w:type="gramEnd"/>
      <w:r>
        <w:rPr>
          <w:b/>
          <w:bCs/>
          <w:color w:val="000000"/>
        </w:rPr>
        <w:t xml:space="preserve"> класс</w:t>
      </w:r>
    </w:p>
    <w:p w:rsidR="006B5DF0" w:rsidRDefault="0023597D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proofErr w:type="gramStart"/>
      <w:r>
        <w:rPr>
          <w:color w:val="000000"/>
        </w:rPr>
        <w:t>.</w:t>
      </w:r>
      <w:r w:rsidR="006B5DF0">
        <w:rPr>
          <w:color w:val="000000"/>
        </w:rPr>
        <w:t>Рабочая</w:t>
      </w:r>
      <w:proofErr w:type="gramEnd"/>
      <w:r w:rsidR="006B5DF0">
        <w:rPr>
          <w:color w:val="000000"/>
        </w:rPr>
        <w:t xml:space="preserve"> программа создана на основе Государственного образовательного стандарта 2004. Авторской программы Мировой художественной культуры 10-11 классы. – М.: </w:t>
      </w:r>
      <w:proofErr w:type="spellStart"/>
      <w:r w:rsidR="006B5DF0">
        <w:rPr>
          <w:color w:val="000000"/>
        </w:rPr>
        <w:t>Гуманитар.изд</w:t>
      </w:r>
      <w:proofErr w:type="spellEnd"/>
      <w:r w:rsidR="006B5DF0">
        <w:rPr>
          <w:color w:val="000000"/>
        </w:rPr>
        <w:t xml:space="preserve">. центр ВЛАДОС, 2014. </w:t>
      </w:r>
      <w:proofErr w:type="spellStart"/>
      <w:r w:rsidR="006B5DF0">
        <w:rPr>
          <w:color w:val="000000"/>
        </w:rPr>
        <w:t>Л.А.Рапацкой</w:t>
      </w:r>
      <w:proofErr w:type="spellEnd"/>
      <w:r w:rsidR="006B5DF0">
        <w:rPr>
          <w:color w:val="000000"/>
        </w:rPr>
        <w:t>, Методических рекомендаций по преподаванию МХК в общеобразовательных учреждениях. Образовательной программе МБОУ «Троицкой средней школы»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Рабочая программа рассчитана на использование учебника Мировая художественная культура.10 класс. В 2-х частях. </w:t>
      </w:r>
      <w:proofErr w:type="spellStart"/>
      <w:r>
        <w:rPr>
          <w:color w:val="000000"/>
        </w:rPr>
        <w:t>Л.А.Рапацкая</w:t>
      </w:r>
      <w:proofErr w:type="spellEnd"/>
      <w:r>
        <w:rPr>
          <w:color w:val="000000"/>
        </w:rPr>
        <w:t xml:space="preserve">. -М.: </w:t>
      </w:r>
      <w:proofErr w:type="spellStart"/>
      <w:r>
        <w:rPr>
          <w:color w:val="000000"/>
        </w:rPr>
        <w:t>Гуманитар.изд</w:t>
      </w:r>
      <w:proofErr w:type="spellEnd"/>
      <w:r>
        <w:rPr>
          <w:color w:val="000000"/>
        </w:rPr>
        <w:t>. Центр ВЛАДОС,2010.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Содержание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Учебный курс рассчитан на 35 ч/ 1 ч в неделю и содержит три тематических блока: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- Художественная культура древнего и средневекового Востока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- Художественная культура Европы: становление христианской традиции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>- Духовно-нравственные основы русской художественной культуры: у истоков национальной традиции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b/>
          <w:bCs/>
          <w:color w:val="000000"/>
        </w:rPr>
        <w:t>Цели изучения МХК в 10 классе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>Освоение знаний о стилях и направлениях в МХК, их характерных особенностях; о вершинах художественного творчества в отечественной и зарубежной культуре.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>Развитие чувств, эмоций, образно-эстетического мышления и художественно-творческих способностей.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>Воспитание гордости за творцов, создавших шедевры русского зодчества, живописи, музыкального творчества.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>Воспитание художественно-эстетического вкуса, формирование потребности в освоении ценностей МХК.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суждение.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>Использование приобретённых знаний и умений для расширения кругозора, осознанного формирования собственной культурной среды.</w:t>
      </w:r>
    </w:p>
    <w:p w:rsidR="006B5DF0" w:rsidRDefault="006B5DF0" w:rsidP="006B5DF0">
      <w:pPr>
        <w:pStyle w:val="a3"/>
        <w:numPr>
          <w:ilvl w:val="0"/>
          <w:numId w:val="1"/>
        </w:numPr>
        <w:shd w:val="clear" w:color="auto" w:fill="FFFFFF"/>
        <w:spacing w:beforeAutospacing="0" w:after="202" w:afterAutospacing="0"/>
        <w:rPr>
          <w:color w:val="000000"/>
        </w:rPr>
      </w:pPr>
      <w:r>
        <w:rPr>
          <w:color w:val="000000"/>
        </w:rPr>
        <w:t xml:space="preserve">Развитие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умений, навыков и способов деятельности.</w:t>
      </w:r>
    </w:p>
    <w:p w:rsidR="006B5DF0" w:rsidRDefault="006B5DF0" w:rsidP="006B5DF0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F74CA7" w:rsidRDefault="00F74CA7">
      <w:r>
        <w:br w:type="page"/>
      </w:r>
    </w:p>
    <w:p w:rsidR="00F74CA7" w:rsidRDefault="00F74CA7" w:rsidP="00F74CA7">
      <w:pPr>
        <w:pStyle w:val="a3"/>
        <w:shd w:val="clear" w:color="auto" w:fill="FFFFFF"/>
        <w:spacing w:after="202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Аннотация к рабочей программе по учебному предмету «Мировая художественная </w:t>
      </w:r>
      <w:proofErr w:type="gramStart"/>
      <w:r>
        <w:rPr>
          <w:b/>
          <w:bCs/>
          <w:color w:val="000000"/>
        </w:rPr>
        <w:t>культура»  11</w:t>
      </w:r>
      <w:proofErr w:type="gramEnd"/>
      <w:r>
        <w:rPr>
          <w:b/>
          <w:bCs/>
          <w:color w:val="000000"/>
        </w:rPr>
        <w:t xml:space="preserve"> класс</w:t>
      </w:r>
    </w:p>
    <w:p w:rsidR="00F74CA7" w:rsidRDefault="00F74CA7" w:rsidP="00F74CA7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Рабочая программа создана на основе Государственного образовательного стандарта 2004. Авторской программы Мировой художественной культуры 10-11 классы. – М.: </w:t>
      </w:r>
      <w:proofErr w:type="spellStart"/>
      <w:r>
        <w:rPr>
          <w:color w:val="000000"/>
        </w:rPr>
        <w:t>Гуманитар.изд</w:t>
      </w:r>
      <w:proofErr w:type="spellEnd"/>
      <w:r>
        <w:rPr>
          <w:color w:val="000000"/>
        </w:rPr>
        <w:t xml:space="preserve">. центр ВЛАДОС, 2014. </w:t>
      </w:r>
      <w:proofErr w:type="spellStart"/>
      <w:r>
        <w:rPr>
          <w:color w:val="000000"/>
        </w:rPr>
        <w:t>Л.А.Рапацкой</w:t>
      </w:r>
      <w:proofErr w:type="spellEnd"/>
      <w:r>
        <w:rPr>
          <w:color w:val="000000"/>
        </w:rPr>
        <w:t>, Методических рекомендаций по преподаванию МХК в общеобразовательных учреждениях. Образовательной программе МБОУ «Троицкой средней школы»</w:t>
      </w:r>
    </w:p>
    <w:p w:rsidR="00F74CA7" w:rsidRDefault="00F74CA7" w:rsidP="00F74CA7">
      <w:pPr>
        <w:pStyle w:val="a3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Рабочая программа рассчитана на использование учебника Мировая художественная культура.11 класс. В 2-х частях. </w:t>
      </w:r>
      <w:proofErr w:type="spellStart"/>
      <w:r>
        <w:rPr>
          <w:color w:val="000000"/>
        </w:rPr>
        <w:t>Л.А.Рапацкая</w:t>
      </w:r>
      <w:proofErr w:type="spellEnd"/>
      <w:r>
        <w:rPr>
          <w:color w:val="000000"/>
        </w:rPr>
        <w:t xml:space="preserve">. -М.: </w:t>
      </w:r>
      <w:proofErr w:type="spellStart"/>
      <w:r>
        <w:rPr>
          <w:color w:val="000000"/>
        </w:rPr>
        <w:t>Гуманитар.изд</w:t>
      </w:r>
      <w:proofErr w:type="spellEnd"/>
      <w:r>
        <w:rPr>
          <w:color w:val="000000"/>
        </w:rPr>
        <w:t>. Центр ВЛАДОС,2010.</w:t>
      </w:r>
    </w:p>
    <w:p w:rsidR="00F74CA7" w:rsidRDefault="00F74CA7" w:rsidP="00F7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Место предмета в базисном учебном плане</w:t>
      </w:r>
    </w:p>
    <w:p w:rsidR="00F74CA7" w:rsidRDefault="00F74CA7" w:rsidP="00F7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Федеральный базисный учебный план для образовательных учреждений Российской Федерации отводит в ХI классе 34 часа, из расчета 1 учебный час в неделю.</w:t>
      </w:r>
    </w:p>
    <w:p w:rsidR="00F74CA7" w:rsidRDefault="00F74CA7" w:rsidP="00F7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базисным учебным планом «Мировая художественная культура» входит в состав учебных предметов, обязательных для изучения на ступени среднего (полного) общего образования.</w:t>
      </w:r>
    </w:p>
    <w:p w:rsidR="00F74CA7" w:rsidRDefault="00F74CA7" w:rsidP="00F7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74CA7" w:rsidRDefault="00F74CA7" w:rsidP="00F7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F74CA7" w:rsidRDefault="00F74CA7" w:rsidP="00F74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F74CA7" w:rsidRDefault="00F74CA7" w:rsidP="00F74C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чувств, эмоций, образно-ассоциативного мышления и художественно-творческих способностей;</w:t>
      </w:r>
    </w:p>
    <w:p w:rsidR="00F74CA7" w:rsidRDefault="00F74CA7" w:rsidP="00F74C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художественно-эстетического вкуса; потребности в освоении ценностей мировой культуры;</w:t>
      </w:r>
    </w:p>
    <w:p w:rsidR="00F74CA7" w:rsidRDefault="00F74CA7" w:rsidP="00F74C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F74CA7" w:rsidRDefault="00F74CA7" w:rsidP="00F74C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74CA7" w:rsidRDefault="00F74CA7" w:rsidP="00F74CA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приобретенных знаний и умений для расширения кругозора, осознанного формирования собственной культурной среды.</w:t>
      </w:r>
    </w:p>
    <w:p w:rsidR="006B5DF0" w:rsidRDefault="006B5DF0" w:rsidP="006B5DF0">
      <w:bookmarkStart w:id="0" w:name="_GoBack"/>
      <w:bookmarkEnd w:id="0"/>
    </w:p>
    <w:p w:rsidR="0023597D" w:rsidRDefault="0023597D" w:rsidP="006B5DF0">
      <w:pPr>
        <w:pStyle w:val="a3"/>
        <w:shd w:val="clear" w:color="auto" w:fill="FFFFFF"/>
        <w:spacing w:beforeAutospacing="0" w:after="202" w:afterAutospacing="0"/>
        <w:ind w:left="720"/>
        <w:rPr>
          <w:color w:val="000000"/>
        </w:rPr>
      </w:pPr>
    </w:p>
    <w:p w:rsidR="00EB7EB6" w:rsidRDefault="00EB7EB6"/>
    <w:sectPr w:rsidR="00EB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97BD4"/>
    <w:multiLevelType w:val="multilevel"/>
    <w:tmpl w:val="9E94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F3D03"/>
    <w:multiLevelType w:val="multilevel"/>
    <w:tmpl w:val="AEE0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6"/>
    <w:rsid w:val="001C60A6"/>
    <w:rsid w:val="0023597D"/>
    <w:rsid w:val="006B5DF0"/>
    <w:rsid w:val="00EB7EB6"/>
    <w:rsid w:val="00F7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707A-7A3E-40D3-879F-18DA4E1F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новый3</cp:lastModifiedBy>
  <cp:revision>5</cp:revision>
  <dcterms:created xsi:type="dcterms:W3CDTF">2017-10-09T03:19:00Z</dcterms:created>
  <dcterms:modified xsi:type="dcterms:W3CDTF">2018-07-10T07:33:00Z</dcterms:modified>
</cp:coreProperties>
</file>