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FD" w:rsidRDefault="00C96AFD">
      <w:pPr>
        <w:spacing w:after="160" w:line="259" w:lineRule="auto"/>
        <w:rPr>
          <w:rFonts w:ascii="Times New Roman" w:hAnsi="Times New Roman" w:cs="Times New Roman"/>
          <w:noProof/>
          <w:szCs w:val="24"/>
          <w:lang w:eastAsia="ru-RU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1692072</wp:posOffset>
            </wp:positionH>
            <wp:positionV relativeFrom="paragraph">
              <wp:posOffset>-1063423</wp:posOffset>
            </wp:positionV>
            <wp:extent cx="6176415" cy="9032240"/>
            <wp:effectExtent l="1447800" t="0" r="1424535" b="0"/>
            <wp:wrapNone/>
            <wp:docPr id="4" name="Рисунок 4" descr="C:\Users\елена\Desktop\06-06-2021_10-31-33\самообследование, титульны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06-06-2021_10-31-33\самообследование, титульный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074" t="5197" r="7763" b="448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176415" cy="9032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4"/>
          <w:lang w:eastAsia="ru-RU"/>
        </w:rPr>
        <w:br w:type="page"/>
      </w:r>
    </w:p>
    <w:p w:rsidR="009D6C3A" w:rsidRPr="00F80CEB" w:rsidRDefault="009D6C3A" w:rsidP="00301284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lastRenderedPageBreak/>
        <w:t xml:space="preserve"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</w:t>
      </w:r>
    </w:p>
    <w:p w:rsidR="009D6C3A" w:rsidRPr="00F80CEB" w:rsidRDefault="009D6C3A" w:rsidP="009D6C3A">
      <w:pPr>
        <w:spacing w:before="120" w:after="0" w:line="360" w:lineRule="auto"/>
        <w:rPr>
          <w:rFonts w:ascii="Times New Roman" w:hAnsi="Times New Roman" w:cs="Times New Roman"/>
          <w:szCs w:val="24"/>
        </w:rPr>
      </w:pPr>
    </w:p>
    <w:p w:rsidR="004462A1" w:rsidRPr="00F80CEB" w:rsidRDefault="004462A1" w:rsidP="009D6C3A">
      <w:pPr>
        <w:spacing w:before="120" w:after="0" w:line="360" w:lineRule="auto"/>
        <w:rPr>
          <w:rFonts w:ascii="Times New Roman" w:hAnsi="Times New Roman" w:cs="Times New Roman"/>
          <w:szCs w:val="24"/>
        </w:rPr>
      </w:pPr>
    </w:p>
    <w:p w:rsidR="009D6C3A" w:rsidRPr="00F80CEB" w:rsidRDefault="009D6C3A" w:rsidP="009D6C3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  <w:lang w:val="en-US"/>
        </w:rPr>
        <w:t>II</w:t>
      </w:r>
      <w:r w:rsidRPr="00F80CEB">
        <w:rPr>
          <w:rFonts w:ascii="Times New Roman" w:hAnsi="Times New Roman" w:cs="Times New Roman"/>
          <w:b/>
          <w:szCs w:val="24"/>
        </w:rPr>
        <w:t>. Система управления организацией</w:t>
      </w:r>
    </w:p>
    <w:p w:rsidR="009D6C3A" w:rsidRPr="00F80CEB" w:rsidRDefault="009D6C3A" w:rsidP="009D6C3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Управление осуществляется на принципах единоначалия и самоуправления.</w:t>
      </w:r>
    </w:p>
    <w:p w:rsidR="009D6C3A" w:rsidRPr="00F80CEB" w:rsidRDefault="009D6C3A" w:rsidP="009D6C3A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Cs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3"/>
        <w:gridCol w:w="11161"/>
      </w:tblGrid>
      <w:tr w:rsidR="009D6C3A" w:rsidRPr="00F80CEB" w:rsidTr="007725CF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D6C3A" w:rsidRPr="00F80CEB" w:rsidRDefault="009D6C3A" w:rsidP="0077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vAlign w:val="center"/>
            <w:hideMark/>
          </w:tcPr>
          <w:p w:rsidR="009D6C3A" w:rsidRPr="00F80CEB" w:rsidRDefault="009D6C3A" w:rsidP="007725CF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9D6C3A" w:rsidRPr="00F80CEB" w:rsidTr="007725CF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Директор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9D6C3A" w:rsidRPr="00F80CEB" w:rsidTr="007725CF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образовательной организации;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финансово-хозяйственной деятельности;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</w:t>
            </w:r>
          </w:p>
        </w:tc>
      </w:tr>
      <w:tr w:rsidR="009D6C3A" w:rsidRPr="00F80CEB" w:rsidTr="007725CF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развития образовательных услуг;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регламентации образовательных отношений;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разработки образовательных программ;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выбора учебников, учебных пособий, средств обучения и воспитания;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материально-технического обеспечения образовательного процесса;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аттестации, повышения квалификации педагогических работников;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координации деятельности методических объединений</w:t>
            </w:r>
          </w:p>
        </w:tc>
      </w:tr>
      <w:tr w:rsidR="009D6C3A" w:rsidRPr="00F80CEB" w:rsidTr="007725CF">
        <w:trPr>
          <w:jc w:val="center"/>
        </w:trPr>
        <w:tc>
          <w:tcPr>
            <w:tcW w:w="1419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3581" w:type="pct"/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− участвовать в разработке и принятии коллективного договора, Правил трудового распорядка, изменений </w:t>
            </w: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 дополнений к ним;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9D6C3A" w:rsidRPr="00F80CEB" w:rsidRDefault="009D6C3A" w:rsidP="007725C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301284" w:rsidRPr="00F80CEB" w:rsidRDefault="00301284" w:rsidP="00301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9D6C3A" w:rsidRPr="00F80CEB" w:rsidRDefault="009D6C3A" w:rsidP="00301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Для осуществления учебно-методической работы в Школе создано </w:t>
      </w:r>
      <w:r w:rsidRPr="00F80CEB">
        <w:rPr>
          <w:rFonts w:ascii="Times New Roman" w:eastAsia="Times New Roman" w:hAnsi="Times New Roman" w:cs="Times New Roman"/>
          <w:bCs/>
          <w:szCs w:val="24"/>
          <w:lang w:eastAsia="ru-RU"/>
        </w:rPr>
        <w:t>четыре предметных методических объединения:</w:t>
      </w:r>
    </w:p>
    <w:p w:rsidR="009D6C3A" w:rsidRPr="00F80CEB" w:rsidRDefault="009D6C3A" w:rsidP="00301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 школьное методическое объединение учителей </w:t>
      </w:r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гуманитарного цикла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9D6C3A" w:rsidRPr="00F80CEB" w:rsidRDefault="009D6C3A" w:rsidP="00301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школьное методическое объединение учителей </w:t>
      </w:r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естественног</w:t>
      </w:r>
      <w:proofErr w:type="gramStart"/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о-</w:t>
      </w:r>
      <w:proofErr w:type="gramEnd"/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научного цикла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:rsidR="009D6C3A" w:rsidRPr="00F80CEB" w:rsidRDefault="009D6C3A" w:rsidP="00673C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− школьное методическое объединение учителей технологии, физической культуры, педагога-</w:t>
      </w:r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психолога, учителя-дефектолога;</w:t>
      </w:r>
    </w:p>
    <w:p w:rsidR="009D6C3A" w:rsidRPr="00F80CEB" w:rsidRDefault="009D6C3A" w:rsidP="0030128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-  школьное методическое объединение учителей начальных классов.</w:t>
      </w:r>
    </w:p>
    <w:p w:rsidR="009D6C3A" w:rsidRPr="00F80CEB" w:rsidRDefault="009D6C3A" w:rsidP="00301284">
      <w:pPr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В целях учета мнения обучающихся и родителей (законных представителей) несовершеннолетних обучающихся в Школе действуют Совет обучающихся и Совет родителей.</w:t>
      </w:r>
    </w:p>
    <w:p w:rsidR="009D6C3A" w:rsidRPr="00F80CEB" w:rsidRDefault="009D6C3A" w:rsidP="00301284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По итогам 20</w:t>
      </w:r>
      <w:r w:rsidR="00673CEC" w:rsidRPr="00F80CEB">
        <w:rPr>
          <w:rFonts w:ascii="Times New Roman" w:hAnsi="Times New Roman" w:cs="Times New Roman"/>
          <w:szCs w:val="24"/>
        </w:rPr>
        <w:t>20</w:t>
      </w:r>
      <w:r w:rsidRPr="00F80CEB">
        <w:rPr>
          <w:rFonts w:ascii="Times New Roman" w:hAnsi="Times New Roman" w:cs="Times New Roman"/>
          <w:szCs w:val="24"/>
        </w:rPr>
        <w:t xml:space="preserve">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9D6C3A" w:rsidRPr="00F80CEB" w:rsidRDefault="009D6C3A" w:rsidP="009D6C3A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F80CEB">
        <w:rPr>
          <w:rFonts w:ascii="Times New Roman" w:hAnsi="Times New Roman" w:cs="Times New Roman"/>
          <w:b/>
          <w:bCs/>
          <w:szCs w:val="24"/>
        </w:rPr>
        <w:t>III. Оценка образовательной деятельности</w:t>
      </w:r>
    </w:p>
    <w:p w:rsidR="009D6C3A" w:rsidRPr="00F80CEB" w:rsidRDefault="009D6C3A" w:rsidP="00301284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proofErr w:type="gramStart"/>
      <w:r w:rsidRPr="00F80CEB">
        <w:rPr>
          <w:rFonts w:ascii="Times New Roman" w:hAnsi="Times New Roman" w:cs="Times New Roman"/>
          <w:szCs w:val="24"/>
        </w:rPr>
        <w:t xml:space="preserve">Образовательная деятельность в Школе организуется в соответствии с  </w:t>
      </w:r>
      <w:hyperlink r:id="rId6" w:anchor="/document/99/902389617/" w:history="1">
        <w:r w:rsidRPr="00F80CEB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Федеральным законом от 29.12.2012 № 273-ФЗ</w:t>
        </w:r>
      </w:hyperlink>
      <w:r w:rsidRPr="00F80CEB">
        <w:rPr>
          <w:rFonts w:ascii="Times New Roman" w:hAnsi="Times New Roman" w:cs="Times New Roman"/>
          <w:szCs w:val="24"/>
        </w:rPr>
        <w:t>  «Об образовании в Российской Федерации», ФГОС начального общего, основного общего и среднего общего образования,  </w:t>
      </w:r>
      <w:proofErr w:type="spellStart"/>
      <w:r w:rsidR="00FB14C8">
        <w:fldChar w:fldCharType="begin"/>
      </w:r>
      <w:r w:rsidR="00FB14C8">
        <w:instrText>HYPERLINK "https://vip.1obraz.ru/" \l "/document/99/902256369/"</w:instrText>
      </w:r>
      <w:r w:rsidR="00FB14C8">
        <w:fldChar w:fldCharType="separate"/>
      </w:r>
      <w:r w:rsidRPr="00F80CEB">
        <w:rPr>
          <w:rStyle w:val="a3"/>
          <w:rFonts w:ascii="Times New Roman" w:hAnsi="Times New Roman" w:cs="Times New Roman"/>
          <w:color w:val="auto"/>
          <w:szCs w:val="24"/>
          <w:u w:val="none"/>
        </w:rPr>
        <w:t>СанПиН</w:t>
      </w:r>
      <w:proofErr w:type="spellEnd"/>
      <w:r w:rsidRPr="00F80CEB">
        <w:rPr>
          <w:rStyle w:val="a3"/>
          <w:rFonts w:ascii="Times New Roman" w:hAnsi="Times New Roman" w:cs="Times New Roman"/>
          <w:color w:val="auto"/>
          <w:szCs w:val="24"/>
          <w:u w:val="none"/>
        </w:rPr>
        <w:t xml:space="preserve"> 2.4.2.2821-10</w:t>
      </w:r>
      <w:r w:rsidR="00FB14C8">
        <w:fldChar w:fldCharType="end"/>
      </w:r>
      <w:r w:rsidRPr="00F80CEB">
        <w:rPr>
          <w:rFonts w:ascii="Times New Roman" w:hAnsi="Times New Roman" w:cs="Times New Roman"/>
          <w:szCs w:val="24"/>
        </w:rPr>
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</w:r>
      <w:proofErr w:type="gramEnd"/>
    </w:p>
    <w:p w:rsidR="009D6C3A" w:rsidRPr="00F80CEB" w:rsidRDefault="009D6C3A" w:rsidP="00301284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 </w:t>
      </w:r>
      <w:hyperlink r:id="rId7" w:anchor="/document/99/902180656/" w:history="1">
        <w:r w:rsidRPr="00F80CEB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ФГОС НОО</w:t>
        </w:r>
      </w:hyperlink>
      <w:r w:rsidRPr="00F80CEB">
        <w:rPr>
          <w:rFonts w:ascii="Times New Roman" w:hAnsi="Times New Roman" w:cs="Times New Roman"/>
          <w:szCs w:val="24"/>
        </w:rPr>
        <w:t xml:space="preserve">), 5–9 классов – на 5-летний нормативный срок освоения основной образовательной программы основного общего образования (реализация  </w:t>
      </w:r>
      <w:hyperlink r:id="rId8" w:anchor="/document/99/902254916/" w:history="1">
        <w:r w:rsidRPr="00F80CEB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ФГОС ООО</w:t>
        </w:r>
      </w:hyperlink>
      <w:r w:rsidRPr="00F80CEB">
        <w:rPr>
          <w:rFonts w:ascii="Times New Roman" w:hAnsi="Times New Roman" w:cs="Times New Roman"/>
          <w:szCs w:val="24"/>
        </w:rPr>
        <w:t>), 10–11 классов – на 2-летний нормативный срок освоения образовательной программы среднего общего образования (</w:t>
      </w:r>
      <w:hyperlink r:id="rId9" w:anchor="/document/99/902350579/" w:history="1">
        <w:r w:rsidRPr="00F80CEB">
          <w:rPr>
            <w:rStyle w:val="a3"/>
            <w:rFonts w:ascii="Times New Roman" w:hAnsi="Times New Roman" w:cs="Times New Roman"/>
            <w:color w:val="auto"/>
            <w:szCs w:val="24"/>
            <w:u w:val="none"/>
          </w:rPr>
          <w:t>ФГОС СОО</w:t>
        </w:r>
      </w:hyperlink>
      <w:r w:rsidRPr="00F80CEB">
        <w:rPr>
          <w:rFonts w:ascii="Times New Roman" w:hAnsi="Times New Roman" w:cs="Times New Roman"/>
          <w:szCs w:val="24"/>
        </w:rPr>
        <w:t>).</w:t>
      </w:r>
    </w:p>
    <w:p w:rsidR="008B4080" w:rsidRPr="00F80CEB" w:rsidRDefault="008B4080" w:rsidP="008B4080">
      <w:pPr>
        <w:spacing w:before="120" w:after="0" w:line="360" w:lineRule="auto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Воспитательная работа</w:t>
      </w:r>
    </w:p>
    <w:p w:rsidR="008B4080" w:rsidRPr="00F80CEB" w:rsidRDefault="008B4080" w:rsidP="008B408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lastRenderedPageBreak/>
        <w:t xml:space="preserve">Воспитательная работа в школе ведется по следующим направлениям: 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698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нравственно-патриотическое воспитание; 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воспитание здорового образа жизни; 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интеллектуальное воспитание; 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дополнительное образование;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работа с классными руководителями;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работа с родителями;</w:t>
      </w:r>
    </w:p>
    <w:p w:rsidR="008B4080" w:rsidRPr="00F80CEB" w:rsidRDefault="008B4080" w:rsidP="008B4080">
      <w:pPr>
        <w:numPr>
          <w:ilvl w:val="0"/>
          <w:numId w:val="1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работа по развитию ученического самоуправления;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Вся работа была направлена на достижение воспитательных целей, на выполнение заявленных задач и на повышение эффективности учебно-воспитательного процесса в целом. 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В 2019 – 2020 учебном году </w:t>
      </w:r>
      <w:r w:rsidRPr="00F80CEB">
        <w:rPr>
          <w:rFonts w:ascii="Times New Roman" w:hAnsi="Times New Roman" w:cs="Times New Roman"/>
          <w:b/>
          <w:szCs w:val="24"/>
        </w:rPr>
        <w:t>основной целью</w:t>
      </w:r>
      <w:r w:rsidRPr="00F80CEB">
        <w:rPr>
          <w:rFonts w:ascii="Times New Roman" w:hAnsi="Times New Roman" w:cs="Times New Roman"/>
          <w:szCs w:val="24"/>
        </w:rPr>
        <w:t xml:space="preserve"> воспитательной работы являлось: </w:t>
      </w:r>
    </w:p>
    <w:p w:rsidR="008B4080" w:rsidRPr="00F80CEB" w:rsidRDefault="008B4080" w:rsidP="008B408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- формирование и развитие у учащихся устойчивого нравственного отношения к учебно-воспитательной деятельности, потребности в здоровом образе жизни; </w:t>
      </w:r>
    </w:p>
    <w:p w:rsidR="008B4080" w:rsidRPr="00F80CEB" w:rsidRDefault="008B4080" w:rsidP="008B408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-с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оздание условий для формирования личности гражданина и патриота России, </w:t>
      </w:r>
      <w:r w:rsidRPr="00F80CEB">
        <w:rPr>
          <w:rFonts w:ascii="Times New Roman" w:hAnsi="Times New Roman" w:cs="Times New Roman"/>
          <w:szCs w:val="24"/>
        </w:rPr>
        <w:t xml:space="preserve">ориентированного на формирование социально активной личности, способной развивать себя и свой район; </w:t>
      </w:r>
    </w:p>
    <w:p w:rsidR="008B4080" w:rsidRPr="00F80CEB" w:rsidRDefault="008B4080" w:rsidP="008B4080">
      <w:pPr>
        <w:spacing w:after="0" w:line="360" w:lineRule="auto"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-воспитание патриотизма и любви к «малой» Родине.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</w:rPr>
        <w:t xml:space="preserve">Для реализации поставленной цели были сформулированы </w:t>
      </w:r>
      <w:r w:rsidRPr="00F80CEB">
        <w:rPr>
          <w:rFonts w:ascii="Times New Roman" w:hAnsi="Times New Roman" w:cs="Times New Roman"/>
          <w:b/>
          <w:szCs w:val="24"/>
        </w:rPr>
        <w:t>следующие задачи: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Патриотическое воспитание учащихся;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Профилактика асоциального поведения учащихся;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Создание условий для сохранения и укрепления здоровья учащихся, для воспитания стремления к здоровому образу жизни;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Сохранение традиций школы;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 xml:space="preserve">Привлечение учащихся и детей из «Группы риска», подвозимых детей из села Бельское и деревни </w:t>
      </w:r>
      <w:proofErr w:type="spellStart"/>
      <w:r w:rsidRPr="00F80CEB">
        <w:rPr>
          <w:rFonts w:ascii="Times New Roman" w:hAnsi="Times New Roman" w:cs="Times New Roman"/>
          <w:szCs w:val="24"/>
          <w:lang w:eastAsia="ru-RU"/>
        </w:rPr>
        <w:t>Курено-Ошмы</w:t>
      </w:r>
      <w:proofErr w:type="spellEnd"/>
      <w:r w:rsidRPr="00F80CEB">
        <w:rPr>
          <w:rFonts w:ascii="Times New Roman" w:hAnsi="Times New Roman" w:cs="Times New Roman"/>
          <w:szCs w:val="24"/>
          <w:lang w:eastAsia="ru-RU"/>
        </w:rPr>
        <w:t xml:space="preserve"> в работу физкультурно-спортивного клуба «Олимп» и в кружковую работу;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Совершенствование мастерства классных руководителей через участие в школьных и районных мероприятиях;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lastRenderedPageBreak/>
        <w:t>Работа по профессиональному самоопределению учащихся;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Развитие  детского общественного движения – совета учащихся.</w:t>
      </w:r>
    </w:p>
    <w:p w:rsidR="008B4080" w:rsidRPr="00F80CEB" w:rsidRDefault="008B4080" w:rsidP="008B4080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szCs w:val="24"/>
          <w:lang w:eastAsia="ru-RU"/>
        </w:rPr>
        <w:t>Создание условий для самореализации личности каждого учащегося через систему дополнительного образования, внеурочных мероприятий.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воспитание у 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культуры здоровья и сознательного отношения к непрерывному физическому самосовершенствованию;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развитие интеллектуальные способности обучающихся через разнообразие форм образовательной и внеурочной деятельности;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воспитание у 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духовно-нравственные основы и толерантность, чувства собственного достоинства, культуры жизненного самоопределения;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воспитание патриота и гражданина своей страны;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развитие ученического самоуправления как воспитательной среды школы, </w:t>
      </w:r>
    </w:p>
    <w:p w:rsidR="008B4080" w:rsidRPr="00F80CEB" w:rsidRDefault="008B4080" w:rsidP="008B4080">
      <w:pPr>
        <w:numPr>
          <w:ilvl w:val="0"/>
          <w:numId w:val="2"/>
        </w:numPr>
        <w:spacing w:before="100" w:beforeAutospacing="1" w:after="100" w:afterAutospacing="1" w:line="360" w:lineRule="auto"/>
        <w:ind w:firstLine="69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осуществление психолого-педагогического просвещения родителей.</w:t>
      </w:r>
    </w:p>
    <w:p w:rsidR="008B4080" w:rsidRPr="00F80CEB" w:rsidRDefault="008B4080" w:rsidP="008B4080">
      <w:pPr>
        <w:spacing w:after="0" w:line="360" w:lineRule="auto"/>
        <w:ind w:left="709"/>
        <w:jc w:val="both"/>
        <w:rPr>
          <w:rFonts w:ascii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Нравственно - патриотическое воспитание.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Патриотическое воспитание основано на краеведческой работе, на примере подвига народа в Великой Отечественной войне, традициях школы, жизни знаменитых земляков: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  <w:gridCol w:w="10669"/>
      </w:tblGrid>
      <w:tr w:rsidR="008B4080" w:rsidRPr="00F80CEB" w:rsidTr="0020379A">
        <w:trPr>
          <w:trHeight w:val="136"/>
        </w:trPr>
        <w:tc>
          <w:tcPr>
            <w:tcW w:w="1546" w:type="pct"/>
            <w:shd w:val="clear" w:color="auto" w:fill="auto"/>
          </w:tcPr>
          <w:p w:rsidR="008B4080" w:rsidRPr="00F80CEB" w:rsidRDefault="008B4080" w:rsidP="008B4080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 xml:space="preserve">Задачи </w:t>
            </w:r>
          </w:p>
        </w:tc>
        <w:tc>
          <w:tcPr>
            <w:tcW w:w="3454" w:type="pct"/>
            <w:shd w:val="clear" w:color="auto" w:fill="auto"/>
          </w:tcPr>
          <w:p w:rsidR="008B4080" w:rsidRPr="00F80CEB" w:rsidRDefault="008B4080" w:rsidP="008B4080">
            <w:pPr>
              <w:ind w:left="720"/>
              <w:contextualSpacing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>Мероприятия по задачам:</w:t>
            </w:r>
          </w:p>
        </w:tc>
      </w:tr>
      <w:tr w:rsidR="008B4080" w:rsidRPr="00F80CEB" w:rsidTr="0020379A">
        <w:trPr>
          <w:trHeight w:val="1005"/>
        </w:trPr>
        <w:tc>
          <w:tcPr>
            <w:tcW w:w="1546" w:type="pct"/>
            <w:shd w:val="clear" w:color="auto" w:fill="auto"/>
          </w:tcPr>
          <w:p w:rsidR="008B4080" w:rsidRPr="00F80CEB" w:rsidRDefault="008B4080" w:rsidP="008B4080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1.Совершенствование организации и содержания обучения и воспитания подрастающего поколения средствами краеведения</w:t>
            </w:r>
          </w:p>
        </w:tc>
        <w:tc>
          <w:tcPr>
            <w:tcW w:w="3454" w:type="pct"/>
            <w:shd w:val="clear" w:color="auto" w:fill="auto"/>
          </w:tcPr>
          <w:p w:rsidR="008B4080" w:rsidRPr="00F80CEB" w:rsidRDefault="008B4080" w:rsidP="00BB65E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Проводились экскур</w:t>
            </w:r>
            <w:r w:rsidR="00BB65EF">
              <w:rPr>
                <w:rFonts w:ascii="Times New Roman" w:hAnsi="Times New Roman" w:cs="Times New Roman"/>
                <w:szCs w:val="24"/>
              </w:rPr>
              <w:t xml:space="preserve">сии  в музей на уроках истории </w:t>
            </w:r>
            <w:r w:rsidRPr="00F80CEB">
              <w:rPr>
                <w:rFonts w:ascii="Times New Roman" w:hAnsi="Times New Roman" w:cs="Times New Roman"/>
                <w:szCs w:val="24"/>
              </w:rPr>
              <w:t xml:space="preserve">«Край в годы Великой отечественной войны». </w:t>
            </w:r>
          </w:p>
        </w:tc>
      </w:tr>
      <w:tr w:rsidR="008B4080" w:rsidRPr="00F80CEB" w:rsidTr="0020379A">
        <w:tc>
          <w:tcPr>
            <w:tcW w:w="1546" w:type="pct"/>
            <w:shd w:val="clear" w:color="auto" w:fill="auto"/>
          </w:tcPr>
          <w:p w:rsidR="008B4080" w:rsidRPr="00F80CEB" w:rsidRDefault="008B4080" w:rsidP="008B408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2.Воспитание у школьников патриотизма, бережного отношения к природному и культурному наследию родного края.</w:t>
            </w:r>
          </w:p>
          <w:p w:rsidR="008B4080" w:rsidRPr="00F80CEB" w:rsidRDefault="008B4080" w:rsidP="008B408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3. Сохранение исторической памяти</w:t>
            </w:r>
          </w:p>
          <w:p w:rsidR="008B4080" w:rsidRPr="00F80CEB" w:rsidRDefault="008B4080" w:rsidP="008B4080">
            <w:pPr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4" w:type="pct"/>
            <w:shd w:val="clear" w:color="auto" w:fill="auto"/>
          </w:tcPr>
          <w:p w:rsidR="008B4080" w:rsidRPr="00F80CEB" w:rsidRDefault="008B4080" w:rsidP="008B408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</w:p>
          <w:p w:rsidR="008B4080" w:rsidRPr="00F80CEB" w:rsidRDefault="008B4080" w:rsidP="008B40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Для учащихся 4-8 классов проведена экскурсия «Такие разные войны, такие разные письма, такие разные ордена». </w:t>
            </w:r>
          </w:p>
          <w:p w:rsidR="008B4080" w:rsidRPr="00F80CEB" w:rsidRDefault="008B4080" w:rsidP="00BB65EF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Музеем оказана помощь в п</w:t>
            </w:r>
            <w:r w:rsidR="00BB65EF">
              <w:rPr>
                <w:rFonts w:ascii="Times New Roman" w:hAnsi="Times New Roman" w:cs="Times New Roman"/>
                <w:szCs w:val="24"/>
              </w:rPr>
              <w:t>р</w:t>
            </w:r>
            <w:r w:rsidRPr="00F80CEB">
              <w:rPr>
                <w:rFonts w:ascii="Times New Roman" w:hAnsi="Times New Roman" w:cs="Times New Roman"/>
                <w:szCs w:val="24"/>
              </w:rPr>
              <w:t xml:space="preserve">оведении </w:t>
            </w:r>
            <w:r w:rsidR="00BB65EF">
              <w:rPr>
                <w:rFonts w:ascii="Times New Roman" w:hAnsi="Times New Roman" w:cs="Times New Roman"/>
                <w:szCs w:val="24"/>
              </w:rPr>
              <w:t xml:space="preserve"> мероприятий, посвященных 9 мая</w:t>
            </w:r>
            <w:r w:rsidRPr="00F80CEB">
              <w:rPr>
                <w:rFonts w:ascii="Times New Roman" w:hAnsi="Times New Roman" w:cs="Times New Roman"/>
                <w:szCs w:val="24"/>
              </w:rPr>
              <w:t xml:space="preserve">. </w:t>
            </w:r>
          </w:p>
        </w:tc>
      </w:tr>
      <w:tr w:rsidR="008B4080" w:rsidRPr="00F80CEB" w:rsidTr="0020379A">
        <w:tc>
          <w:tcPr>
            <w:tcW w:w="1546" w:type="pct"/>
            <w:shd w:val="clear" w:color="auto" w:fill="auto"/>
          </w:tcPr>
          <w:p w:rsidR="008B4080" w:rsidRPr="00F80CEB" w:rsidRDefault="008B4080" w:rsidP="008B4080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lastRenderedPageBreak/>
              <w:t>4. Приобщение учащихся к краеведческой и поисково-исследовательской деятельности</w:t>
            </w:r>
          </w:p>
          <w:p w:rsidR="008B4080" w:rsidRPr="00F80CEB" w:rsidRDefault="008B4080" w:rsidP="008B4080">
            <w:pPr>
              <w:ind w:left="72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54" w:type="pct"/>
            <w:shd w:val="clear" w:color="auto" w:fill="auto"/>
          </w:tcPr>
          <w:p w:rsidR="008B4080" w:rsidRPr="00F80CEB" w:rsidRDefault="008B4080" w:rsidP="008B408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Дополнен материал о ветеранах войны и тружениках тыла, уточнены списки детей войны. Собраны новые фотографии и документы о ветеранах.</w:t>
            </w:r>
          </w:p>
          <w:p w:rsidR="008B4080" w:rsidRPr="00F80CEB" w:rsidRDefault="008B4080" w:rsidP="008B4080">
            <w:pPr>
              <w:spacing w:after="0" w:line="240" w:lineRule="auto"/>
              <w:contextualSpacing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F80CEB">
              <w:rPr>
                <w:rFonts w:ascii="Times New Roman" w:hAnsi="Times New Roman" w:cs="Times New Roman"/>
                <w:bCs/>
                <w:szCs w:val="24"/>
              </w:rPr>
              <w:t xml:space="preserve">Музей взаимодействовал с Троицким СДК, оказана помощь в проведении мероприятий с клубом деревни </w:t>
            </w:r>
            <w:proofErr w:type="spellStart"/>
            <w:r w:rsidRPr="00F80CEB">
              <w:rPr>
                <w:rFonts w:ascii="Times New Roman" w:hAnsi="Times New Roman" w:cs="Times New Roman"/>
                <w:bCs/>
                <w:szCs w:val="24"/>
              </w:rPr>
              <w:t>Куренная-Ошма</w:t>
            </w:r>
            <w:proofErr w:type="spellEnd"/>
            <w:r w:rsidRPr="00F80CEB">
              <w:rPr>
                <w:rFonts w:ascii="Times New Roman" w:hAnsi="Times New Roman" w:cs="Times New Roman"/>
                <w:bCs/>
                <w:szCs w:val="24"/>
              </w:rPr>
              <w:t>.</w:t>
            </w:r>
            <w:proofErr w:type="gramEnd"/>
            <w:r w:rsidRPr="00F80CEB">
              <w:rPr>
                <w:rFonts w:ascii="Times New Roman" w:hAnsi="Times New Roman" w:cs="Times New Roman"/>
                <w:bCs/>
                <w:szCs w:val="24"/>
              </w:rPr>
              <w:t xml:space="preserve">  Собраны новые экспонаты в дар от жителей села.</w:t>
            </w:r>
          </w:p>
        </w:tc>
      </w:tr>
    </w:tbl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Мероприятия нравственно-патриотической направленности  </w:t>
      </w:r>
    </w:p>
    <w:tbl>
      <w:tblPr>
        <w:tblW w:w="1434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93"/>
        <w:gridCol w:w="5066"/>
        <w:gridCol w:w="7087"/>
      </w:tblGrid>
      <w:tr w:rsidR="008B4080" w:rsidRPr="00F80CEB" w:rsidTr="00B10FA7">
        <w:trPr>
          <w:trHeight w:val="354"/>
        </w:trPr>
        <w:tc>
          <w:tcPr>
            <w:tcW w:w="2193" w:type="dxa"/>
          </w:tcPr>
          <w:p w:rsidR="008B4080" w:rsidRPr="00F80CEB" w:rsidRDefault="008B4080" w:rsidP="008B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>Месяц</w:t>
            </w:r>
          </w:p>
        </w:tc>
        <w:tc>
          <w:tcPr>
            <w:tcW w:w="5066" w:type="dxa"/>
          </w:tcPr>
          <w:p w:rsidR="008B4080" w:rsidRPr="00F80CEB" w:rsidRDefault="008B4080" w:rsidP="008B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>Мероприятие.</w:t>
            </w:r>
          </w:p>
          <w:p w:rsidR="008B4080" w:rsidRPr="00F80CEB" w:rsidRDefault="008B4080" w:rsidP="008B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87" w:type="dxa"/>
          </w:tcPr>
          <w:p w:rsidR="008B4080" w:rsidRPr="00F80CEB" w:rsidRDefault="008B4080" w:rsidP="008B40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>Выводы</w:t>
            </w:r>
          </w:p>
        </w:tc>
      </w:tr>
      <w:tr w:rsidR="00860A64" w:rsidRPr="00F80CEB" w:rsidTr="00B10FA7">
        <w:trPr>
          <w:trHeight w:val="354"/>
        </w:trPr>
        <w:tc>
          <w:tcPr>
            <w:tcW w:w="2193" w:type="dxa"/>
            <w:vMerge w:val="restart"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Январь </w:t>
            </w:r>
          </w:p>
        </w:tc>
        <w:tc>
          <w:tcPr>
            <w:tcW w:w="5066" w:type="dxa"/>
          </w:tcPr>
          <w:p w:rsidR="00860A64" w:rsidRPr="0028171A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Районная литературно – музыкальная  гостиная</w:t>
            </w:r>
          </w:p>
        </w:tc>
        <w:tc>
          <w:tcPr>
            <w:tcW w:w="7087" w:type="dxa"/>
          </w:tcPr>
          <w:p w:rsidR="00860A64" w:rsidRPr="00E4446C" w:rsidRDefault="00860A64" w:rsidP="00B10FA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Ребята выступили со стихотворениями, посвященными войне.  </w:t>
            </w:r>
          </w:p>
          <w:p w:rsidR="00860A64" w:rsidRPr="0028171A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</w:p>
        </w:tc>
      </w:tr>
      <w:tr w:rsidR="00860A64" w:rsidRPr="00F80CEB" w:rsidTr="00B10FA7">
        <w:trPr>
          <w:trHeight w:val="354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Всероссийская акция памяти «Блокадный хлеб»</w:t>
            </w:r>
          </w:p>
        </w:tc>
        <w:tc>
          <w:tcPr>
            <w:tcW w:w="7087" w:type="dxa"/>
          </w:tcPr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С 20 по 27 января 2020 года в школе прошла Неделя по патриотическому воспитанию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, посвященная Всероссийской акции памяти «Блокадный хлеб». Были проведены классные часы,  посвященные дню полного освобождения Ленинграда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фашисткой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блокады. Также обучающимся был выдан символ акции памят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кусочек хлеба весом в 125 грамм в рамках реализации Всероссийской акции памяти «Блокадный хлеб», оформлена выставка-стенд «Блокадный хлеб»</w:t>
            </w:r>
          </w:p>
        </w:tc>
      </w:tr>
      <w:tr w:rsidR="00860A64" w:rsidRPr="00F80CEB" w:rsidTr="00B10FA7">
        <w:trPr>
          <w:trHeight w:val="354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Pr="0028171A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час, посвященный Международному дню памяти жертв Холокоста</w:t>
            </w:r>
          </w:p>
        </w:tc>
        <w:tc>
          <w:tcPr>
            <w:tcW w:w="7087" w:type="dxa"/>
          </w:tcPr>
          <w:p w:rsidR="00860A64" w:rsidRPr="0028171A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27 января в нашей школе прошел классный час, посвященный Международному дню памяти жертв Холокоста. Ребята заранее подготовились и озвучили список самых известных концлагерей и рассказали про каждый из них. Также зачитывали письма воспоминания людей, которые оказались в этих концлагерях. Данное мероприятие положительно повлияло на молодое поколение.</w:t>
            </w:r>
          </w:p>
        </w:tc>
      </w:tr>
      <w:tr w:rsidR="00860A64" w:rsidRPr="00F80CEB" w:rsidTr="00B10FA7">
        <w:trPr>
          <w:trHeight w:val="528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Pr="005C73F6" w:rsidRDefault="00860A64" w:rsidP="00B10FA7">
            <w:pPr>
              <w:pStyle w:val="a4"/>
              <w:spacing w:before="0" w:beforeAutospacing="0" w:after="0" w:afterAutospacing="0"/>
              <w:rPr>
                <w:rFonts w:eastAsia="Calibri"/>
              </w:rPr>
            </w:pPr>
            <w:r w:rsidRPr="005C73F6">
              <w:t>Международный день родного языка</w:t>
            </w:r>
          </w:p>
        </w:tc>
        <w:tc>
          <w:tcPr>
            <w:tcW w:w="7087" w:type="dxa"/>
          </w:tcPr>
          <w:p w:rsidR="00860A64" w:rsidRPr="005C73F6" w:rsidRDefault="00860A64" w:rsidP="00B10FA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Общешкольные классные часы, среди учащихся 1-5 классов  </w:t>
            </w:r>
          </w:p>
        </w:tc>
      </w:tr>
      <w:tr w:rsidR="00860A64" w:rsidRPr="00F80CEB" w:rsidTr="00B10FA7">
        <w:trPr>
          <w:trHeight w:val="407"/>
        </w:trPr>
        <w:tc>
          <w:tcPr>
            <w:tcW w:w="2193" w:type="dxa"/>
            <w:vMerge w:val="restart"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Февраль </w:t>
            </w:r>
          </w:p>
        </w:tc>
        <w:tc>
          <w:tcPr>
            <w:tcW w:w="5066" w:type="dxa"/>
          </w:tcPr>
          <w:p w:rsidR="00860A64" w:rsidRPr="005C73F6" w:rsidRDefault="00860A64" w:rsidP="00B10FA7">
            <w:pPr>
              <w:pStyle w:val="a4"/>
              <w:spacing w:before="0" w:beforeAutospacing="0" w:after="0" w:afterAutospacing="0"/>
            </w:pPr>
            <w:r>
              <w:t>Участие в районном конкурсе открыток и рисунков «Солдат – честь и слава»</w:t>
            </w:r>
          </w:p>
        </w:tc>
        <w:tc>
          <w:tcPr>
            <w:tcW w:w="7087" w:type="dxa"/>
          </w:tcPr>
          <w:p w:rsidR="00860A64" w:rsidRDefault="00860A64" w:rsidP="00B10FA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Участвовали двое учащихся 4 класса</w:t>
            </w:r>
          </w:p>
        </w:tc>
      </w:tr>
      <w:tr w:rsidR="00860A64" w:rsidRPr="00F80CEB" w:rsidTr="00B10FA7">
        <w:trPr>
          <w:trHeight w:val="639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Pr="00E22A66" w:rsidRDefault="00860A64" w:rsidP="00B10FA7">
            <w:pPr>
              <w:rPr>
                <w:rFonts w:ascii="Times New Roman" w:hAnsi="Times New Roman"/>
                <w:szCs w:val="24"/>
              </w:rPr>
            </w:pPr>
            <w:r w:rsidRPr="00E22A66">
              <w:rPr>
                <w:rFonts w:ascii="Times New Roman" w:hAnsi="Times New Roman"/>
                <w:szCs w:val="24"/>
              </w:rPr>
              <w:t>«Война в цифрах» командная работа</w:t>
            </w:r>
            <w:r>
              <w:rPr>
                <w:rFonts w:ascii="Times New Roman" w:hAnsi="Times New Roman"/>
                <w:szCs w:val="24"/>
              </w:rPr>
              <w:t xml:space="preserve"> среди учащихся 6-8 классов</w:t>
            </w:r>
          </w:p>
        </w:tc>
        <w:tc>
          <w:tcPr>
            <w:tcW w:w="7087" w:type="dxa"/>
          </w:tcPr>
          <w:p w:rsidR="00860A64" w:rsidRPr="00B10FA7" w:rsidRDefault="00860A64" w:rsidP="00B10FA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B10FA7">
              <w:rPr>
                <w:rFonts w:ascii="Times New Roman" w:hAnsi="Times New Roman"/>
                <w:szCs w:val="24"/>
              </w:rPr>
              <w:t>Учитель математики</w:t>
            </w:r>
            <w:proofErr w:type="gramStart"/>
            <w:r w:rsidRPr="00B10FA7">
              <w:rPr>
                <w:rFonts w:ascii="Times New Roman" w:hAnsi="Times New Roman"/>
                <w:szCs w:val="24"/>
              </w:rPr>
              <w:t xml:space="preserve">   В</w:t>
            </w:r>
            <w:proofErr w:type="gramEnd"/>
            <w:r w:rsidRPr="00B10FA7">
              <w:rPr>
                <w:rFonts w:ascii="Times New Roman" w:hAnsi="Times New Roman"/>
                <w:szCs w:val="24"/>
              </w:rPr>
              <w:t xml:space="preserve"> провела групповой проект среди учащихся 6-8 классов. Ребята подсчитывали военную технику, единицы оружий участвовавших в боевых действиях во время войны. Они наглядно сумели увидеть всю мощь и силу войны</w:t>
            </w:r>
          </w:p>
        </w:tc>
      </w:tr>
      <w:tr w:rsidR="00860A64" w:rsidRPr="00F80CEB" w:rsidTr="00B10FA7">
        <w:trPr>
          <w:trHeight w:val="639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Мероприятия, посвященные Дню защитника Отечества</w:t>
            </w:r>
          </w:p>
          <w:p w:rsidR="00860A64" w:rsidRPr="007B6D40" w:rsidRDefault="00860A64" w:rsidP="00B10FA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  <w:r w:rsidRPr="007B6D40">
              <w:rPr>
                <w:rFonts w:ascii="Times New Roman" w:hAnsi="Times New Roman"/>
                <w:szCs w:val="24"/>
              </w:rPr>
              <w:t>Конкурс патриотической песни</w:t>
            </w:r>
          </w:p>
          <w:p w:rsidR="00860A64" w:rsidRPr="007B6D40" w:rsidRDefault="00860A64" w:rsidP="00B10FA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  <w:r w:rsidRPr="007B6D40">
              <w:rPr>
                <w:rFonts w:ascii="Times New Roman" w:hAnsi="Times New Roman"/>
                <w:szCs w:val="24"/>
              </w:rPr>
              <w:t>Веселые старты</w:t>
            </w:r>
          </w:p>
          <w:p w:rsidR="00860A64" w:rsidRPr="007B6D40" w:rsidRDefault="00860A64" w:rsidP="00B10FA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  <w:r w:rsidRPr="007B6D40">
              <w:rPr>
                <w:rFonts w:ascii="Times New Roman" w:hAnsi="Times New Roman"/>
                <w:szCs w:val="24"/>
              </w:rPr>
              <w:t>Шашечный турнир</w:t>
            </w:r>
          </w:p>
          <w:p w:rsidR="00860A64" w:rsidRPr="007B6D40" w:rsidRDefault="00860A64" w:rsidP="00B10FA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  <w:r w:rsidRPr="007B6D40">
              <w:rPr>
                <w:rFonts w:ascii="Times New Roman" w:hAnsi="Times New Roman"/>
                <w:szCs w:val="24"/>
              </w:rPr>
              <w:t>Мастер – класс по изготовлению праздничных открыток среди 1-5 классов</w:t>
            </w:r>
          </w:p>
          <w:p w:rsidR="00860A64" w:rsidRPr="007B6D40" w:rsidRDefault="00860A64" w:rsidP="00B10FA7">
            <w:pPr>
              <w:pStyle w:val="a6"/>
              <w:numPr>
                <w:ilvl w:val="0"/>
                <w:numId w:val="23"/>
              </w:numPr>
              <w:rPr>
                <w:rFonts w:ascii="Times New Roman" w:hAnsi="Times New Roman"/>
                <w:szCs w:val="24"/>
              </w:rPr>
            </w:pPr>
            <w:r w:rsidRPr="007B6D40">
              <w:rPr>
                <w:rFonts w:ascii="Times New Roman" w:hAnsi="Times New Roman"/>
                <w:szCs w:val="24"/>
              </w:rPr>
              <w:t xml:space="preserve">Районный турнир среди команд </w:t>
            </w:r>
            <w:proofErr w:type="spellStart"/>
            <w:r w:rsidRPr="007B6D40">
              <w:rPr>
                <w:rFonts w:ascii="Times New Roman" w:hAnsi="Times New Roman"/>
                <w:szCs w:val="24"/>
              </w:rPr>
              <w:t>врослого</w:t>
            </w:r>
            <w:proofErr w:type="spellEnd"/>
            <w:r w:rsidRPr="007B6D40">
              <w:rPr>
                <w:rFonts w:ascii="Times New Roman" w:hAnsi="Times New Roman"/>
                <w:szCs w:val="24"/>
              </w:rPr>
              <w:t xml:space="preserve"> населения района, посвященный памяти В.В. </w:t>
            </w:r>
            <w:proofErr w:type="spellStart"/>
            <w:r w:rsidRPr="007B6D40">
              <w:rPr>
                <w:rFonts w:ascii="Times New Roman" w:hAnsi="Times New Roman"/>
                <w:szCs w:val="24"/>
              </w:rPr>
              <w:t>Чуприса</w:t>
            </w:r>
            <w:proofErr w:type="spellEnd"/>
            <w:r w:rsidRPr="007B6D40">
              <w:rPr>
                <w:rFonts w:ascii="Times New Roman" w:hAnsi="Times New Roman"/>
                <w:szCs w:val="24"/>
              </w:rPr>
              <w:t xml:space="preserve">  «Волейбол»</w:t>
            </w:r>
          </w:p>
          <w:p w:rsidR="00860A64" w:rsidRPr="005C73F6" w:rsidRDefault="00860A64" w:rsidP="00B10FA7">
            <w:pPr>
              <w:rPr>
                <w:rFonts w:ascii="Times New Roman" w:hAnsi="Times New Roman"/>
                <w:szCs w:val="24"/>
              </w:rPr>
            </w:pPr>
          </w:p>
          <w:p w:rsidR="00860A64" w:rsidRPr="005C73F6" w:rsidRDefault="00860A64" w:rsidP="00B10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7" w:type="dxa"/>
          </w:tcPr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21 февраля прошел праздничный концерт, посвященный Дню защитника Отечества. В ходе мероприятия учащиеся пели песни: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«Будь мужчиной» 3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«Будущий солдат» 4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«О пограничниках» 1-2 классы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«Три танкиста» 5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«Мой брат десантник» 6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«Служу России» 7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«Не плачь девчонка» 8 класс</w:t>
            </w:r>
          </w:p>
          <w:p w:rsidR="00860A64" w:rsidRDefault="00860A64" w:rsidP="00B10FA7">
            <w:pPr>
              <w:pStyle w:val="a6"/>
              <w:numPr>
                <w:ilvl w:val="0"/>
                <w:numId w:val="24"/>
              </w:numPr>
              <w:spacing w:after="0"/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«Идет солдат по городу» 9-11 классы</w:t>
            </w:r>
          </w:p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Концертная программа оставила на память о себе хорошее, солнечное, праздничное настроение.</w:t>
            </w:r>
          </w:p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 феврал</w:t>
            </w:r>
            <w:r w:rsidRPr="00722775">
              <w:rPr>
                <w:rFonts w:ascii="Times New Roman" w:hAnsi="Times New Roman"/>
                <w:szCs w:val="24"/>
              </w:rPr>
              <w:t>я в нашей школе проводилась спортивная эстафета «Весёлые старты», для учащихся начальных классов. Учащиеся с 2-4 классов были разделены н</w:t>
            </w:r>
            <w:r w:rsidRPr="0028171A">
              <w:rPr>
                <w:rFonts w:ascii="Times New Roman" w:hAnsi="Times New Roman"/>
                <w:szCs w:val="24"/>
              </w:rPr>
              <w:t>а две команды.</w:t>
            </w:r>
            <w:r>
              <w:rPr>
                <w:rFonts w:ascii="Times New Roman" w:hAnsi="Times New Roman"/>
                <w:szCs w:val="24"/>
              </w:rPr>
              <w:t xml:space="preserve"> Команда мальчиков и команда девочек. </w:t>
            </w:r>
            <w:r w:rsidRPr="00722775">
              <w:rPr>
                <w:rFonts w:ascii="Times New Roman" w:hAnsi="Times New Roman"/>
                <w:szCs w:val="24"/>
              </w:rPr>
              <w:t>Ребята по</w:t>
            </w:r>
            <w:r>
              <w:rPr>
                <w:rFonts w:ascii="Times New Roman" w:hAnsi="Times New Roman"/>
                <w:szCs w:val="24"/>
              </w:rPr>
              <w:t xml:space="preserve">веселились от души, </w:t>
            </w:r>
            <w:r w:rsidRPr="00722775">
              <w:rPr>
                <w:rFonts w:ascii="Times New Roman" w:hAnsi="Times New Roman"/>
                <w:szCs w:val="24"/>
              </w:rPr>
              <w:t xml:space="preserve"> победила</w:t>
            </w:r>
            <w:r>
              <w:rPr>
                <w:rFonts w:ascii="Times New Roman" w:hAnsi="Times New Roman"/>
                <w:szCs w:val="24"/>
              </w:rPr>
              <w:t xml:space="preserve"> команда девочек. </w:t>
            </w:r>
          </w:p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После эстафеты был организован шашечный турнир (товарищеская встреча) среди учащихся 2-6 классов</w:t>
            </w:r>
          </w:p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Пока некоторые учащиеся были заняты игрой в шашки, остальные изготавливали праздничные открытки для пап. Мастер – класс проводили Зам директора по ВР </w:t>
            </w:r>
            <w:proofErr w:type="spellStart"/>
            <w:r>
              <w:rPr>
                <w:rFonts w:ascii="Times New Roman" w:hAnsi="Times New Roman"/>
                <w:szCs w:val="24"/>
              </w:rPr>
              <w:t>Каракулева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О. В. И педагог – организатор Акмайкина Е. Д.   </w:t>
            </w:r>
          </w:p>
          <w:p w:rsidR="00860A64" w:rsidRPr="005C73F6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Ежегодно в нашей школе проводится турнир, посвященный памяти В.В. </w:t>
            </w:r>
            <w:proofErr w:type="spellStart"/>
            <w:r>
              <w:rPr>
                <w:rFonts w:ascii="Times New Roman" w:hAnsi="Times New Roman"/>
                <w:szCs w:val="24"/>
              </w:rPr>
              <w:t>Чупрису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. На турнире присутствовали 2 команды с.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Пировское </w:t>
            </w:r>
          </w:p>
        </w:tc>
      </w:tr>
      <w:tr w:rsidR="00B10FA7" w:rsidRPr="00F80CEB" w:rsidTr="00B10FA7">
        <w:trPr>
          <w:trHeight w:val="639"/>
        </w:trPr>
        <w:tc>
          <w:tcPr>
            <w:tcW w:w="2193" w:type="dxa"/>
          </w:tcPr>
          <w:p w:rsidR="00B10FA7" w:rsidRDefault="00B10FA7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Март </w:t>
            </w:r>
          </w:p>
        </w:tc>
        <w:tc>
          <w:tcPr>
            <w:tcW w:w="5066" w:type="dxa"/>
          </w:tcPr>
          <w:p w:rsidR="00B10FA7" w:rsidRPr="008D2F2B" w:rsidRDefault="00B10FA7" w:rsidP="00B10FA7">
            <w:pPr>
              <w:rPr>
                <w:rFonts w:ascii="Times New Roman" w:hAnsi="Times New Roman"/>
                <w:szCs w:val="24"/>
              </w:rPr>
            </w:pPr>
          </w:p>
          <w:p w:rsidR="00B10FA7" w:rsidRDefault="00B10FA7" w:rsidP="00B10FA7">
            <w:pPr>
              <w:rPr>
                <w:rFonts w:ascii="Times New Roman" w:hAnsi="Times New Roman"/>
                <w:szCs w:val="24"/>
              </w:rPr>
            </w:pPr>
            <w:r w:rsidRPr="008D2F2B">
              <w:rPr>
                <w:rFonts w:ascii="Times New Roman" w:hAnsi="Times New Roman"/>
                <w:szCs w:val="24"/>
              </w:rPr>
              <w:t>Концертная программа, посвящённая 8 марта для учителей и учащихся классов.</w:t>
            </w:r>
          </w:p>
          <w:p w:rsidR="00B10FA7" w:rsidRDefault="00B10FA7" w:rsidP="00B10FA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087" w:type="dxa"/>
          </w:tcPr>
          <w:p w:rsidR="00B10FA7" w:rsidRPr="00B10FA7" w:rsidRDefault="00B10FA7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 нашей школе с приходом весны первая неделя марта посвящается Международному женскому дню 8 марта. Ребята готовятся к традиционному концерту для бабушек и мам. 6 марта состоялся концерт «8 марта»</w:t>
            </w:r>
          </w:p>
          <w:p w:rsidR="00B10FA7" w:rsidRDefault="00B10FA7" w:rsidP="00B10FA7">
            <w:pP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Праздничные номера  подарили всем присутствующим гостям много приятных и положительных эмоций.</w:t>
            </w:r>
          </w:p>
          <w:p w:rsidR="00B10FA7" w:rsidRDefault="00B10FA7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После концертной программы было проведено чаепитие.</w:t>
            </w:r>
          </w:p>
        </w:tc>
      </w:tr>
      <w:tr w:rsidR="00860A64" w:rsidRPr="00F80CEB" w:rsidTr="00B10FA7">
        <w:trPr>
          <w:trHeight w:val="639"/>
        </w:trPr>
        <w:tc>
          <w:tcPr>
            <w:tcW w:w="2193" w:type="dxa"/>
            <w:vMerge w:val="restart"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Май </w:t>
            </w:r>
          </w:p>
        </w:tc>
        <w:tc>
          <w:tcPr>
            <w:tcW w:w="5066" w:type="dxa"/>
          </w:tcPr>
          <w:p w:rsidR="00860A64" w:rsidRPr="004E4BE0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 Герои ВОВ Красноярского края»</w:t>
            </w:r>
          </w:p>
        </w:tc>
        <w:tc>
          <w:tcPr>
            <w:tcW w:w="7087" w:type="dxa"/>
          </w:tcPr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Выставка портретов героев.</w:t>
            </w:r>
          </w:p>
        </w:tc>
      </w:tr>
      <w:tr w:rsidR="00860A64" w:rsidRPr="00F80CEB" w:rsidTr="00B10FA7">
        <w:trPr>
          <w:trHeight w:val="639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Акция «Окна»</w:t>
            </w:r>
          </w:p>
        </w:tc>
        <w:tc>
          <w:tcPr>
            <w:tcW w:w="7087" w:type="dxa"/>
          </w:tcPr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Наша школа приняла участие в акции «Окна». Были оформлены окна на первом этаже тематическими плакатами и детскими рисунками. Также некоторые семьи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приняли участие в данной акции.  </w:t>
            </w:r>
          </w:p>
        </w:tc>
      </w:tr>
      <w:tr w:rsidR="00860A64" w:rsidRPr="00F80CEB" w:rsidTr="00B10FA7">
        <w:trPr>
          <w:trHeight w:val="639"/>
        </w:trPr>
        <w:tc>
          <w:tcPr>
            <w:tcW w:w="2193" w:type="dxa"/>
            <w:vMerge/>
          </w:tcPr>
          <w:p w:rsidR="00860A64" w:rsidRDefault="00860A64" w:rsidP="00B10FA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860A64" w:rsidRDefault="00860A64" w:rsidP="00B10FA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Районный конкурс презентаций «Спасибо деду за победу»</w:t>
            </w:r>
          </w:p>
        </w:tc>
        <w:tc>
          <w:tcPr>
            <w:tcW w:w="7087" w:type="dxa"/>
          </w:tcPr>
          <w:p w:rsidR="00860A64" w:rsidRDefault="00860A64" w:rsidP="00B10FA7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 конкурсе участвовали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Каракулев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Савелий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Каракулев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Тимофей (Семейная презентация) – 1 место, Лапина Даша – 1 место</w:t>
            </w:r>
          </w:p>
        </w:tc>
      </w:tr>
      <w:tr w:rsidR="00FA6733" w:rsidRPr="00F80CEB" w:rsidTr="00B10FA7">
        <w:trPr>
          <w:trHeight w:val="639"/>
        </w:trPr>
        <w:tc>
          <w:tcPr>
            <w:tcW w:w="2193" w:type="dxa"/>
          </w:tcPr>
          <w:p w:rsidR="00FA6733" w:rsidRDefault="00FA6733" w:rsidP="00FA673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Сентябрь </w:t>
            </w:r>
          </w:p>
        </w:tc>
        <w:tc>
          <w:tcPr>
            <w:tcW w:w="5066" w:type="dxa"/>
          </w:tcPr>
          <w:p w:rsidR="00FA6733" w:rsidRDefault="00FA6733" w:rsidP="00FA6733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«Мы помним </w:t>
            </w:r>
            <w:proofErr w:type="spellStart"/>
            <w:r>
              <w:rPr>
                <w:rFonts w:ascii="Times New Roman" w:hAnsi="Times New Roman"/>
                <w:szCs w:val="24"/>
              </w:rPr>
              <w:t>Беслам</w:t>
            </w:r>
            <w:proofErr w:type="spellEnd"/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7087" w:type="dxa"/>
          </w:tcPr>
          <w:p w:rsidR="00FA6733" w:rsidRDefault="00FA6733" w:rsidP="00FA6733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информационного стенда, классные часы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Октябрь </w:t>
            </w:r>
          </w:p>
        </w:tc>
        <w:tc>
          <w:tcPr>
            <w:tcW w:w="5066" w:type="dxa"/>
          </w:tcPr>
          <w:p w:rsidR="00F43B3B" w:rsidRPr="00420DA8" w:rsidRDefault="00F43B3B" w:rsidP="00F43B3B">
            <w:pPr>
              <w:pStyle w:val="a4"/>
              <w:spacing w:before="0" w:beforeAutospacing="0" w:after="0" w:afterAutospacing="0"/>
            </w:pPr>
            <w:r w:rsidRPr="00420DA8">
              <w:t>День гражданской обороны</w:t>
            </w:r>
          </w:p>
        </w:tc>
        <w:tc>
          <w:tcPr>
            <w:tcW w:w="7087" w:type="dxa"/>
          </w:tcPr>
          <w:p w:rsidR="00F43B3B" w:rsidRPr="00420DA8" w:rsidRDefault="00F43B3B" w:rsidP="00F43B3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Спортивные мероприятия по классам 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  <w:vMerge w:val="restart"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Ноябрь </w:t>
            </w:r>
          </w:p>
        </w:tc>
        <w:tc>
          <w:tcPr>
            <w:tcW w:w="5066" w:type="dxa"/>
          </w:tcPr>
          <w:p w:rsidR="00F43B3B" w:rsidRPr="00420DA8" w:rsidRDefault="00F43B3B" w:rsidP="00F43B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20DA8"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  <w:tc>
          <w:tcPr>
            <w:tcW w:w="7087" w:type="dxa"/>
          </w:tcPr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информационного стенда, классные часы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  <w:vMerge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F43B3B" w:rsidRPr="00420DA8" w:rsidRDefault="00F43B3B" w:rsidP="00F43B3B">
            <w:pPr>
              <w:spacing w:line="322" w:lineRule="exact"/>
              <w:jc w:val="both"/>
              <w:rPr>
                <w:rFonts w:ascii="Times New Roman" w:hAnsi="Times New Roman" w:cs="Times New Roman"/>
                <w:szCs w:val="24"/>
              </w:rPr>
            </w:pPr>
            <w:r w:rsidRPr="00420DA8">
              <w:rPr>
                <w:rFonts w:ascii="Times New Roman" w:hAnsi="Times New Roman" w:cs="Times New Roman"/>
                <w:szCs w:val="24"/>
              </w:rPr>
              <w:t xml:space="preserve">Международный  день борьбы с фашизмом  </w:t>
            </w:r>
          </w:p>
        </w:tc>
        <w:tc>
          <w:tcPr>
            <w:tcW w:w="7087" w:type="dxa"/>
          </w:tcPr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информационного стенда, классные часы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  <w:vMerge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F43B3B" w:rsidRPr="00420DA8" w:rsidRDefault="00F43B3B" w:rsidP="00F43B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20DA8">
              <w:rPr>
                <w:rFonts w:ascii="Times New Roman" w:hAnsi="Times New Roman" w:cs="Times New Roman"/>
                <w:color w:val="222222"/>
                <w:szCs w:val="24"/>
                <w:shd w:val="clear" w:color="auto" w:fill="FFFFFF"/>
              </w:rPr>
              <w:t>День матери в России</w:t>
            </w:r>
          </w:p>
        </w:tc>
        <w:tc>
          <w:tcPr>
            <w:tcW w:w="7087" w:type="dxa"/>
          </w:tcPr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Изготовление поздравительных открыток для мам, создание видеоролика.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Декабрь </w:t>
            </w:r>
          </w:p>
        </w:tc>
        <w:tc>
          <w:tcPr>
            <w:tcW w:w="5066" w:type="dxa"/>
          </w:tcPr>
          <w:p w:rsidR="00F43B3B" w:rsidRDefault="00F43B3B" w:rsidP="00F43B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«День героя»</w:t>
            </w:r>
          </w:p>
        </w:tc>
        <w:tc>
          <w:tcPr>
            <w:tcW w:w="7087" w:type="dxa"/>
          </w:tcPr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Возложение цветов к памятнику В.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Чуприса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учащимися 4 класса</w:t>
            </w:r>
          </w:p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43B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информационного стенда, классные часы</w:t>
            </w:r>
          </w:p>
        </w:tc>
      </w:tr>
      <w:tr w:rsidR="00F43B3B" w:rsidRPr="00F80CEB" w:rsidTr="00B10FA7">
        <w:trPr>
          <w:trHeight w:val="639"/>
        </w:trPr>
        <w:tc>
          <w:tcPr>
            <w:tcW w:w="2193" w:type="dxa"/>
          </w:tcPr>
          <w:p w:rsidR="00F43B3B" w:rsidRDefault="00F43B3B" w:rsidP="00F43B3B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66" w:type="dxa"/>
          </w:tcPr>
          <w:p w:rsidR="00F43B3B" w:rsidRDefault="00F43B3B" w:rsidP="00F43B3B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«День неизвестного солдата»</w:t>
            </w:r>
          </w:p>
        </w:tc>
        <w:tc>
          <w:tcPr>
            <w:tcW w:w="7087" w:type="dxa"/>
          </w:tcPr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Возложение цветов к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памятнику героев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ВОВ учащимися 8 класса</w:t>
            </w:r>
          </w:p>
          <w:p w:rsidR="00F43B3B" w:rsidRDefault="00F43B3B" w:rsidP="00F43B3B">
            <w:pPr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</w:pPr>
            <w:r w:rsidRPr="00F43B3B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Оформление информационного стенда, классные часы</w:t>
            </w:r>
          </w:p>
        </w:tc>
      </w:tr>
    </w:tbl>
    <w:p w:rsidR="00FA6733" w:rsidRPr="00F80CEB" w:rsidRDefault="008B4080" w:rsidP="00FA673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 течение года были проведены: </w:t>
      </w:r>
    </w:p>
    <w:p w:rsidR="008B4080" w:rsidRPr="00F80CEB" w:rsidRDefault="008B4080" w:rsidP="00FA673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Default="008B4080" w:rsidP="008B4080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Работа школьного краеведческого музея - работа кружка в</w:t>
      </w:r>
      <w:r w:rsidR="00860A64">
        <w:rPr>
          <w:rFonts w:ascii="Times New Roman" w:eastAsia="Times New Roman" w:hAnsi="Times New Roman" w:cs="Times New Roman"/>
          <w:szCs w:val="24"/>
          <w:lang w:eastAsia="ru-RU"/>
        </w:rPr>
        <w:t>елась регулярно, его посещали 14</w:t>
      </w:r>
      <w:r w:rsidR="00FA6733">
        <w:rPr>
          <w:rFonts w:ascii="Times New Roman" w:eastAsia="Times New Roman" w:hAnsi="Times New Roman" w:cs="Times New Roman"/>
          <w:szCs w:val="24"/>
          <w:lang w:eastAsia="ru-RU"/>
        </w:rPr>
        <w:t xml:space="preserve"> человек.</w:t>
      </w:r>
    </w:p>
    <w:p w:rsidR="00FA6733" w:rsidRPr="00F80CEB" w:rsidRDefault="00FA6733" w:rsidP="008B4080">
      <w:pPr>
        <w:numPr>
          <w:ilvl w:val="0"/>
          <w:numId w:val="3"/>
        </w:num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Из-за пандемии не было возможности проводить общешкольные линейки, мероприятия, поэтому проводились классные часы, беседы, оформлялись информационные стенды.</w:t>
      </w:r>
    </w:p>
    <w:p w:rsidR="008B4080" w:rsidRPr="00F80CEB" w:rsidRDefault="008B4080" w:rsidP="008B4080">
      <w:pPr>
        <w:spacing w:after="0" w:line="360" w:lineRule="auto"/>
        <w:ind w:left="142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hAnsi="Times New Roman" w:cs="Times New Roman"/>
          <w:szCs w:val="24"/>
          <w:lang w:eastAsia="ru-RU"/>
        </w:rPr>
      </w:pPr>
      <w:r w:rsidRPr="00F80CEB">
        <w:rPr>
          <w:rFonts w:ascii="Times New Roman" w:hAnsi="Times New Roman" w:cs="Times New Roman"/>
          <w:b/>
          <w:szCs w:val="24"/>
          <w:lang w:eastAsia="ru-RU"/>
        </w:rPr>
        <w:t xml:space="preserve">Воспитание здорового образа жизни. 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В течение 2019-2020 учебного года в школе работал физкультурно-спортивный клуб</w:t>
      </w:r>
      <w:r w:rsidR="00860A64">
        <w:rPr>
          <w:rFonts w:ascii="Times New Roman" w:eastAsia="Times New Roman" w:hAnsi="Times New Roman" w:cs="Times New Roman"/>
          <w:szCs w:val="24"/>
          <w:lang w:eastAsia="ru-RU"/>
        </w:rPr>
        <w:t xml:space="preserve"> «Олимп» по секциям «Волейбол»</w:t>
      </w:r>
      <w:r w:rsidR="001B2BA9">
        <w:rPr>
          <w:rFonts w:ascii="Times New Roman" w:eastAsia="Times New Roman" w:hAnsi="Times New Roman" w:cs="Times New Roman"/>
          <w:szCs w:val="24"/>
          <w:lang w:eastAsia="ru-RU"/>
        </w:rPr>
        <w:t>, «Спортивные игры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»Ш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кольники приняли участие во всех районных соревнованиях по данным направлениям. Охват спортивными кружками и секциями с</w:t>
      </w:r>
      <w:r w:rsidR="001B2BA9">
        <w:rPr>
          <w:rFonts w:ascii="Times New Roman" w:eastAsia="Times New Roman" w:hAnsi="Times New Roman" w:cs="Times New Roman"/>
          <w:szCs w:val="24"/>
          <w:lang w:eastAsia="ru-RU"/>
        </w:rPr>
        <w:t>оставил 38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% учащихся. Педагогом по спорту систематически проводились спортивные соревнования в рамках «Спортивной школьной лиги», «Президентские состязания», согласно утвержденному плану.  Проведены тематические часы и мероприятия по плану ФСК «Олимп» на учебный год.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Интеллектуальное воспитание.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В течение года была организована работа с одаренными детьми на 2019-2020 учебный год. В течение всего года заполнялась база данных по одарённым детям Красноярья. 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Воспитание в данном направлении проходило через подготовку и участие учащихся в следующих </w:t>
      </w:r>
      <w:proofErr w:type="spell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мероприятиях</w:t>
      </w:r>
      <w:r w:rsidRPr="00F80CEB">
        <w:rPr>
          <w:rFonts w:ascii="Times New Roman" w:hAnsi="Times New Roman" w:cs="Times New Roman"/>
          <w:szCs w:val="24"/>
        </w:rPr>
        <w:t>Н</w:t>
      </w:r>
      <w:r w:rsidR="00860A64">
        <w:rPr>
          <w:rFonts w:ascii="Times New Roman" w:hAnsi="Times New Roman" w:cs="Times New Roman"/>
          <w:szCs w:val="24"/>
        </w:rPr>
        <w:t>ПК</w:t>
      </w:r>
      <w:proofErr w:type="spellEnd"/>
      <w:r w:rsidR="00860A64">
        <w:rPr>
          <w:rFonts w:ascii="Times New Roman" w:hAnsi="Times New Roman" w:cs="Times New Roman"/>
          <w:szCs w:val="24"/>
        </w:rPr>
        <w:t xml:space="preserve"> «Научный конвент»  - участие.</w:t>
      </w:r>
      <w:proofErr w:type="gramEnd"/>
      <w:r w:rsidR="00860A64">
        <w:rPr>
          <w:rFonts w:ascii="Times New Roman" w:hAnsi="Times New Roman" w:cs="Times New Roman"/>
          <w:szCs w:val="24"/>
        </w:rPr>
        <w:t xml:space="preserve">  Двое учеников школы получили ежегодную премию Главы района.</w:t>
      </w:r>
    </w:p>
    <w:p w:rsidR="008B4080" w:rsidRPr="00F80CEB" w:rsidRDefault="008B4080" w:rsidP="008B4080">
      <w:pPr>
        <w:spacing w:after="0" w:line="360" w:lineRule="auto"/>
        <w:ind w:left="1440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Дополнительное образование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В системе единого воспитательно-образовательного пространства школы работа по дополнительному образованию в 2019-2020 учебном году была направлена на выполнение задач по дальнейшему обеспечению доступных форм занятости, учащихся во внеурочное время с учетом их индивидуальных особенностей.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На базе школы работали: историко-краеведческий школьный музей, физкультурно-спортивный клуб «Олимп».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В 2019 – 2020 учебном году МБОУ 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ДО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Центр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внешкольной работы» были выделены часы на внеурочную деятельность. Работали кружки:</w:t>
      </w:r>
      <w:r w:rsidR="001B2BA9">
        <w:rPr>
          <w:rFonts w:ascii="Times New Roman" w:eastAsia="Times New Roman" w:hAnsi="Times New Roman" w:cs="Times New Roman"/>
          <w:szCs w:val="24"/>
          <w:lang w:eastAsia="ru-RU"/>
        </w:rPr>
        <w:t xml:space="preserve"> «В гостях у сказки»; «Волшебная глина</w:t>
      </w:r>
      <w:bookmarkStart w:id="0" w:name="_GoBack"/>
      <w:bookmarkEnd w:id="0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глина</w:t>
      </w:r>
      <w:proofErr w:type="spellEnd"/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>», «</w:t>
      </w:r>
      <w:proofErr w:type="spell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Логомиры</w:t>
      </w:r>
      <w:proofErr w:type="spell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>», «Кукольный те</w:t>
      </w:r>
      <w:r w:rsidR="00F43B3B">
        <w:rPr>
          <w:rFonts w:ascii="Times New Roman" w:eastAsia="Times New Roman" w:hAnsi="Times New Roman" w:cs="Times New Roman"/>
          <w:szCs w:val="24"/>
          <w:lang w:eastAsia="ru-RU"/>
        </w:rPr>
        <w:t>атр», «Танцевальный»</w:t>
      </w:r>
    </w:p>
    <w:p w:rsidR="008B4080" w:rsidRPr="00F80CEB" w:rsidRDefault="008B4080" w:rsidP="008B4080">
      <w:pPr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Воспитательная работа в рамках образовательных программ дополнительного образования представлена в таблице.</w:t>
      </w:r>
    </w:p>
    <w:tbl>
      <w:tblPr>
        <w:tblW w:w="13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3898"/>
        <w:gridCol w:w="2819"/>
        <w:gridCol w:w="2584"/>
      </w:tblGrid>
      <w:tr w:rsidR="008B4080" w:rsidRPr="00F80CEB" w:rsidTr="0020379A">
        <w:trPr>
          <w:trHeight w:val="562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/>
                <w:szCs w:val="24"/>
              </w:rPr>
              <w:t>Объединения, секции, клубы, студии и т.п.</w:t>
            </w:r>
          </w:p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/>
                <w:szCs w:val="24"/>
              </w:rPr>
              <w:t>( форма деятельности)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/>
                <w:szCs w:val="24"/>
              </w:rPr>
              <w:t>Направленность дополнительной образовательной программы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/>
                <w:szCs w:val="24"/>
              </w:rPr>
              <w:t>Количество часов в неделю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/>
                <w:szCs w:val="24"/>
              </w:rPr>
              <w:t>Охват учащихся</w:t>
            </w:r>
          </w:p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</w:tc>
      </w:tr>
      <w:tr w:rsidR="008B4080" w:rsidRPr="00F80CEB" w:rsidTr="0020379A">
        <w:trPr>
          <w:trHeight w:val="24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Секция ФСК «Олимп»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Спортивная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8B4080" w:rsidRPr="00F80CEB" w:rsidTr="0020379A">
        <w:trPr>
          <w:trHeight w:val="169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Кружок «В гостях у сказки»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Творческая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8B4080" w:rsidRPr="00F80CEB" w:rsidTr="0020379A">
        <w:trPr>
          <w:trHeight w:val="24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Кружок «Сказочная глина»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Творческая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8B4080" w:rsidRPr="00F80CEB" w:rsidTr="0020379A">
        <w:trPr>
          <w:trHeight w:val="176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Кружок «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Логомиры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8B4080" w:rsidRPr="00F80CEB" w:rsidTr="0020379A">
        <w:trPr>
          <w:trHeight w:val="19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proofErr w:type="spellStart"/>
            <w:proofErr w:type="gramStart"/>
            <w:r w:rsidRPr="00F80CEB">
              <w:rPr>
                <w:rFonts w:ascii="Times New Roman" w:hAnsi="Times New Roman" w:cs="Times New Roman"/>
                <w:szCs w:val="24"/>
              </w:rPr>
              <w:t>Историко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 xml:space="preserve"> – краеведческий</w:t>
            </w:r>
            <w:proofErr w:type="gramEnd"/>
            <w:r w:rsidRPr="00F80CEB">
              <w:rPr>
                <w:rFonts w:ascii="Times New Roman" w:hAnsi="Times New Roman" w:cs="Times New Roman"/>
                <w:szCs w:val="24"/>
              </w:rPr>
              <w:t xml:space="preserve"> музей 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Познавательная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8B4080" w:rsidRPr="00F80CEB" w:rsidTr="0020379A">
        <w:trPr>
          <w:trHeight w:val="19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Кружок</w:t>
            </w: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«Танцевальный»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Творческая 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8B4080" w:rsidRPr="00F80CEB" w:rsidTr="0020379A">
        <w:trPr>
          <w:trHeight w:val="194"/>
          <w:jc w:val="center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Кружок «Кукольный театр»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Творческая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F43B3B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80" w:rsidRPr="00F80CEB" w:rsidRDefault="008B4080" w:rsidP="008B4080">
            <w:pPr>
              <w:spacing w:after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</w:tbl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Обучающиеся посещали данные</w:t>
      </w:r>
      <w:r w:rsidR="00F43B3B">
        <w:rPr>
          <w:rFonts w:ascii="Times New Roman" w:eastAsia="Times New Roman" w:hAnsi="Times New Roman" w:cs="Times New Roman"/>
          <w:szCs w:val="24"/>
          <w:lang w:eastAsia="ru-RU"/>
        </w:rPr>
        <w:t xml:space="preserve"> творческие объединения весь</w:t>
      </w:r>
      <w:proofErr w:type="gramStart"/>
      <w:r w:rsidR="00F43B3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,</w:t>
      </w:r>
      <w:proofErr w:type="gram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участвовали в конкурсах. </w:t>
      </w:r>
    </w:p>
    <w:p w:rsidR="008B4080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43B3B" w:rsidRPr="00F80CEB" w:rsidRDefault="00F43B3B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Работа с родителями.</w:t>
      </w:r>
    </w:p>
    <w:p w:rsidR="008B4080" w:rsidRPr="00F80CEB" w:rsidRDefault="008B4080" w:rsidP="008B4080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BB65EF" w:rsidRPr="00F80CEB" w:rsidRDefault="00BB65EF" w:rsidP="00BB65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Были организованы и проведены внеклассные меропр</w:t>
      </w:r>
      <w:r>
        <w:rPr>
          <w:rFonts w:ascii="Times New Roman" w:eastAsia="Times New Roman" w:hAnsi="Times New Roman" w:cs="Times New Roman"/>
          <w:szCs w:val="24"/>
          <w:lang w:eastAsia="ru-RU"/>
        </w:rPr>
        <w:t>иятия с привлечением родителей: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«23 февраля», «8 марта»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из-за пандемии с родителями велась работа дистанционно, раздавались буклеты по здоровому образу жизни. Дети создали видеоролик с поздравлением на День матери. </w:t>
      </w:r>
    </w:p>
    <w:p w:rsidR="008B4080" w:rsidRPr="00F80CEB" w:rsidRDefault="008B4080" w:rsidP="008B408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Со стороны школы родителям учащихся постоянно оказывается возможная помощь. Это, прежде всего, педагогические консультации, 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</w:t>
      </w:r>
      <w:r w:rsidRPr="00F80CEB">
        <w:rPr>
          <w:rFonts w:ascii="Times New Roman" w:hAnsi="Times New Roman" w:cs="Times New Roman"/>
          <w:szCs w:val="24"/>
        </w:rPr>
        <w:t xml:space="preserve">: </w:t>
      </w:r>
    </w:p>
    <w:p w:rsidR="008B4080" w:rsidRPr="00F80CEB" w:rsidRDefault="008B4080" w:rsidP="008B408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8B4080" w:rsidRPr="00F80CEB" w:rsidRDefault="008B4080" w:rsidP="008B40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8B4080" w:rsidRPr="00F80CEB" w:rsidRDefault="008B4080" w:rsidP="008B4080">
      <w:pPr>
        <w:numPr>
          <w:ilvl w:val="1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Развитие ученического самоуправления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Совет обучающихся принимал активное участие в организации и проведении всех общешкольных мероприятий: «1 сентября», «День матери», «8 марта», </w:t>
      </w:r>
      <w:r w:rsidR="00BB65EF">
        <w:rPr>
          <w:rFonts w:ascii="Times New Roman" w:eastAsia="Times New Roman" w:hAnsi="Times New Roman" w:cs="Times New Roman"/>
          <w:szCs w:val="24"/>
          <w:lang w:eastAsia="ru-RU"/>
        </w:rPr>
        <w:t xml:space="preserve">  «23 февраля»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В течение учебного года были проведены: </w:t>
      </w:r>
      <w:r w:rsidRPr="00F80CEB">
        <w:rPr>
          <w:rFonts w:ascii="Times New Roman" w:hAnsi="Times New Roman" w:cs="Times New Roman"/>
          <w:szCs w:val="24"/>
        </w:rPr>
        <w:t>урок 1 сентября на тему «Урок Мира», оформлены стенды на первом этаже, д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ень учителя, районный конкур </w:t>
      </w:r>
      <w:r w:rsidR="00BB65EF">
        <w:rPr>
          <w:rFonts w:ascii="Times New Roman" w:eastAsia="Times New Roman" w:hAnsi="Times New Roman" w:cs="Times New Roman"/>
          <w:szCs w:val="24"/>
          <w:lang w:eastAsia="ru-RU"/>
        </w:rPr>
        <w:t>чтецов среди начальных классов, конкурсы рисунков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725CF" w:rsidRPr="00F80CEB" w:rsidRDefault="007725CF" w:rsidP="007725CF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8B4080" w:rsidRPr="00F80CEB" w:rsidRDefault="008B4080" w:rsidP="008B4080">
      <w:pPr>
        <w:spacing w:before="120" w:after="0" w:line="360" w:lineRule="auto"/>
        <w:ind w:left="1069"/>
        <w:rPr>
          <w:rFonts w:ascii="Times New Roman" w:hAnsi="Times New Roman" w:cs="Times New Roman"/>
          <w:b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b/>
          <w:color w:val="000000" w:themeColor="text1"/>
          <w:szCs w:val="24"/>
        </w:rPr>
        <w:t>7.Профилактика правонарушений.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color w:val="000000" w:themeColor="text1"/>
          <w:szCs w:val="24"/>
        </w:rPr>
        <w:t>Согласно плану работы, в целях предупреждения и профилактики правонарушений и употребления ПАВ среди детей и подростков 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color w:val="000000" w:themeColor="text1"/>
          <w:szCs w:val="24"/>
        </w:rPr>
        <w:t>Осуществляется контроль   получения образования несовершеннолетними: строгий учет пропущенных уроков, работа по ликвидации пропусков без уважительной причины.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color w:val="000000" w:themeColor="text1"/>
          <w:szCs w:val="24"/>
        </w:rPr>
        <w:t xml:space="preserve">Ежемесячно,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Pr="00F80CEB">
        <w:rPr>
          <w:rFonts w:ascii="Times New Roman" w:hAnsi="Times New Roman" w:cs="Times New Roman"/>
          <w:color w:val="000000" w:themeColor="text1"/>
          <w:szCs w:val="24"/>
        </w:rPr>
        <w:t>внутришкольный</w:t>
      </w:r>
      <w:proofErr w:type="spellEnd"/>
      <w:r w:rsidRPr="00F80CEB">
        <w:rPr>
          <w:rFonts w:ascii="Times New Roman" w:hAnsi="Times New Roman" w:cs="Times New Roman"/>
          <w:color w:val="000000" w:themeColor="text1"/>
          <w:szCs w:val="24"/>
        </w:rPr>
        <w:t xml:space="preserve"> учет, снятия с учета. 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color w:val="000000" w:themeColor="text1"/>
          <w:szCs w:val="24"/>
        </w:rPr>
        <w:t xml:space="preserve">На семьи учащихся, стоящих на учете ПДН, КДН, СОП разработаны индивидуальные межведомственные программы реабилитации. </w:t>
      </w:r>
    </w:p>
    <w:p w:rsidR="008B4080" w:rsidRPr="00F80CEB" w:rsidRDefault="008B4080" w:rsidP="0023455C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:rsidR="008B4080" w:rsidRPr="00F80CEB" w:rsidRDefault="008B4080" w:rsidP="002345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Cs w:val="24"/>
          <w:u w:val="single"/>
        </w:rPr>
      </w:pPr>
      <w:r w:rsidRPr="00F80CEB">
        <w:rPr>
          <w:rFonts w:ascii="Times New Roman" w:hAnsi="Times New Roman" w:cs="Times New Roman"/>
          <w:color w:val="000000" w:themeColor="text1"/>
          <w:szCs w:val="24"/>
          <w:u w:val="single"/>
        </w:rPr>
        <w:t>Социальный паспорт МБОУ «Троицкая средняя школа»</w:t>
      </w:r>
    </w:p>
    <w:p w:rsidR="008B4080" w:rsidRPr="00F80CEB" w:rsidRDefault="008B4080" w:rsidP="008B4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p w:rsidR="008B4080" w:rsidRPr="00F80CEB" w:rsidRDefault="008B4080" w:rsidP="008B408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</w:p>
    <w:tbl>
      <w:tblPr>
        <w:tblW w:w="9781" w:type="dxa"/>
        <w:jc w:val="center"/>
        <w:tblLook w:val="04A0"/>
      </w:tblPr>
      <w:tblGrid>
        <w:gridCol w:w="7371"/>
        <w:gridCol w:w="2410"/>
      </w:tblGrid>
      <w:tr w:rsidR="008B4080" w:rsidRPr="00F80CEB" w:rsidTr="0020379A">
        <w:trPr>
          <w:trHeight w:val="300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Всего учащихся в школе              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77</w:t>
            </w:r>
          </w:p>
        </w:tc>
      </w:tr>
      <w:tr w:rsidR="008B4080" w:rsidRPr="00F80CEB" w:rsidTr="0020379A">
        <w:trPr>
          <w:trHeight w:val="262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Мальчиков     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36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Девочек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41</w:t>
            </w:r>
          </w:p>
        </w:tc>
      </w:tr>
      <w:tr w:rsidR="008B4080" w:rsidRPr="00F80CEB" w:rsidTr="0020379A">
        <w:trPr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lastRenderedPageBreak/>
              <w:t>Социальный состав родителей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Рабочие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29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Служащие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28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Безработные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31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Пенсионеры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Предприниматели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</w:t>
            </w:r>
          </w:p>
        </w:tc>
      </w:tr>
      <w:tr w:rsidR="008B4080" w:rsidRPr="00F80CEB" w:rsidTr="0020379A">
        <w:trPr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Состав семьи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Полная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37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Неполная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10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Семьи, стоящие на учете СОП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Семьи, стоящие на учете в КД и ЗП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Многодетная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14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Малообеспеченная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23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Дети: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Инвалиды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  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Опекаемые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7 (2 </w:t>
            </w:r>
            <w:proofErr w:type="spellStart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овз</w:t>
            </w:r>
            <w:proofErr w:type="spellEnd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Стоящие</w:t>
            </w:r>
            <w:proofErr w:type="gramEnd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 </w:t>
            </w:r>
            <w:proofErr w:type="spellStart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внутришкольном</w:t>
            </w:r>
            <w:proofErr w:type="spellEnd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контроле: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3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Стоящие</w:t>
            </w:r>
            <w:proofErr w:type="gramEnd"/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на учете в ПДН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0  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Из семей СОП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2</w:t>
            </w:r>
          </w:p>
        </w:tc>
      </w:tr>
      <w:tr w:rsidR="008B4080" w:rsidRPr="00F80CEB" w:rsidTr="0020379A">
        <w:trPr>
          <w:jc w:val="center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Уровень образования родителей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ВУЗ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13</w:t>
            </w:r>
          </w:p>
        </w:tc>
      </w:tr>
      <w:tr w:rsidR="008B4080" w:rsidRPr="00F80CEB" w:rsidTr="0020379A">
        <w:trPr>
          <w:trHeight w:val="231"/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СУЗ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35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Среднее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38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Основное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27</w:t>
            </w:r>
          </w:p>
        </w:tc>
      </w:tr>
      <w:tr w:rsidR="008B4080" w:rsidRPr="00F80CEB" w:rsidTr="0020379A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Начальное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080" w:rsidRPr="00F80CEB" w:rsidRDefault="008B4080" w:rsidP="0020379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F80CEB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</w:p>
        </w:tc>
      </w:tr>
    </w:tbl>
    <w:p w:rsidR="008B4080" w:rsidRPr="00F80CEB" w:rsidRDefault="008B4080" w:rsidP="008B408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u w:val="single"/>
        </w:rPr>
      </w:pP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F80CEB">
        <w:rPr>
          <w:rFonts w:ascii="Times New Roman" w:hAnsi="Times New Roman" w:cs="Times New Roman"/>
          <w:color w:val="000000" w:themeColor="text1"/>
          <w:szCs w:val="24"/>
        </w:rPr>
        <w:t xml:space="preserve">                                             Оформлен уголок для детей и </w:t>
      </w:r>
      <w:proofErr w:type="gramStart"/>
      <w:r w:rsidRPr="00F80CEB">
        <w:rPr>
          <w:rFonts w:ascii="Times New Roman" w:hAnsi="Times New Roman" w:cs="Times New Roman"/>
          <w:color w:val="000000" w:themeColor="text1"/>
          <w:szCs w:val="24"/>
        </w:rPr>
        <w:t>родителей</w:t>
      </w:r>
      <w:proofErr w:type="gramEnd"/>
      <w:r w:rsidRPr="00F80CEB">
        <w:rPr>
          <w:rFonts w:ascii="Times New Roman" w:hAnsi="Times New Roman" w:cs="Times New Roman"/>
          <w:color w:val="000000" w:themeColor="text1"/>
          <w:szCs w:val="24"/>
        </w:rPr>
        <w:t xml:space="preserve"> а с телефонами доверия психологических и социальных  служб. </w:t>
      </w:r>
    </w:p>
    <w:p w:rsidR="008B4080" w:rsidRPr="00F80CEB" w:rsidRDefault="008B4080" w:rsidP="008B408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673CEC" w:rsidRPr="00F80CEB" w:rsidRDefault="00673CEC" w:rsidP="007725CF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673CEC" w:rsidRPr="00F80CEB" w:rsidRDefault="00673CEC" w:rsidP="007725CF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673CEC" w:rsidRPr="00F80CEB" w:rsidRDefault="00673CEC" w:rsidP="007725CF">
      <w:pPr>
        <w:spacing w:after="0" w:line="240" w:lineRule="auto"/>
        <w:jc w:val="both"/>
        <w:rPr>
          <w:rFonts w:ascii="Times New Roman" w:hAnsi="Times New Roman" w:cs="Times New Roman"/>
          <w:color w:val="FF0000"/>
          <w:szCs w:val="24"/>
        </w:rPr>
      </w:pPr>
    </w:p>
    <w:p w:rsidR="009D6C3A" w:rsidRPr="00F80CEB" w:rsidRDefault="009D6C3A" w:rsidP="009D6C3A">
      <w:pPr>
        <w:spacing w:before="120" w:after="0" w:line="360" w:lineRule="auto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IV. Содержание и качество подготовки</w:t>
      </w:r>
    </w:p>
    <w:p w:rsidR="004462A1" w:rsidRPr="00F80CEB" w:rsidRDefault="00301284" w:rsidP="003012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Статистика показателей за 201</w:t>
      </w:r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7</w:t>
      </w:r>
      <w:r w:rsidR="004462A1" w:rsidRPr="00F80CEB">
        <w:rPr>
          <w:rFonts w:ascii="Times New Roman" w:eastAsia="Times New Roman" w:hAnsi="Times New Roman" w:cs="Times New Roman"/>
          <w:szCs w:val="24"/>
          <w:lang w:eastAsia="ru-RU"/>
        </w:rPr>
        <w:t>–20</w:t>
      </w:r>
      <w:r w:rsidR="00673CEC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="004462A1"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годы</w:t>
      </w:r>
    </w:p>
    <w:p w:rsidR="005D02F9" w:rsidRPr="00F80CEB" w:rsidRDefault="005D02F9" w:rsidP="0030128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433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7"/>
        <w:gridCol w:w="3270"/>
        <w:gridCol w:w="2333"/>
        <w:gridCol w:w="1975"/>
        <w:gridCol w:w="2526"/>
        <w:gridCol w:w="2381"/>
      </w:tblGrid>
      <w:tr w:rsidR="005650CB" w:rsidRPr="00F80CEB" w:rsidTr="00D30E05">
        <w:trPr>
          <w:tblCellSpacing w:w="15" w:type="dxa"/>
        </w:trPr>
        <w:tc>
          <w:tcPr>
            <w:tcW w:w="904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  <w:proofErr w:type="gramEnd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1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Параметры статистики</w:t>
            </w:r>
          </w:p>
        </w:tc>
        <w:tc>
          <w:tcPr>
            <w:tcW w:w="228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2017–2018</w:t>
            </w:r>
          </w:p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1930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2018–2019</w:t>
            </w:r>
          </w:p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2476" w:type="dxa"/>
            <w:hideMark/>
          </w:tcPr>
          <w:p w:rsidR="005650CB" w:rsidRPr="00F80CEB" w:rsidRDefault="005650CB" w:rsidP="005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2019–2020</w:t>
            </w:r>
          </w:p>
          <w:p w:rsidR="005650CB" w:rsidRPr="00F80CEB" w:rsidRDefault="005650CB" w:rsidP="005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учебный год</w:t>
            </w:r>
          </w:p>
        </w:tc>
        <w:tc>
          <w:tcPr>
            <w:tcW w:w="2318" w:type="dxa"/>
          </w:tcPr>
          <w:p w:rsidR="005650CB" w:rsidRPr="00F80CEB" w:rsidRDefault="005650CB" w:rsidP="00673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 конец</w:t>
            </w:r>
            <w:proofErr w:type="gramEnd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2020года</w:t>
            </w:r>
          </w:p>
        </w:tc>
      </w:tr>
      <w:tr w:rsidR="005650CB" w:rsidRPr="00F80CEB" w:rsidTr="00D30E05">
        <w:trPr>
          <w:tblCellSpacing w:w="15" w:type="dxa"/>
        </w:trPr>
        <w:tc>
          <w:tcPr>
            <w:tcW w:w="904" w:type="dxa"/>
            <w:vMerge w:val="restart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1</w:t>
            </w:r>
          </w:p>
        </w:tc>
        <w:tc>
          <w:tcPr>
            <w:tcW w:w="3215" w:type="dxa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228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1930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67</w:t>
            </w:r>
          </w:p>
        </w:tc>
        <w:tc>
          <w:tcPr>
            <w:tcW w:w="2476" w:type="dxa"/>
          </w:tcPr>
          <w:p w:rsidR="005650CB" w:rsidRPr="00F80CEB" w:rsidRDefault="00A507FB" w:rsidP="00A507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70</w:t>
            </w:r>
          </w:p>
        </w:tc>
        <w:tc>
          <w:tcPr>
            <w:tcW w:w="2318" w:type="dxa"/>
          </w:tcPr>
          <w:p w:rsidR="005650CB" w:rsidRPr="00F80CEB" w:rsidRDefault="00D30E05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</w:t>
            </w:r>
          </w:p>
        </w:tc>
      </w:tr>
      <w:tr w:rsidR="005650CB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8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930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476" w:type="dxa"/>
          </w:tcPr>
          <w:p w:rsidR="005650CB" w:rsidRPr="00F80CEB" w:rsidRDefault="00A507F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2318" w:type="dxa"/>
          </w:tcPr>
          <w:p w:rsidR="005650CB" w:rsidRPr="00F80CEB" w:rsidRDefault="00D30E05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</w:tr>
      <w:tr w:rsidR="005650CB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228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930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2476" w:type="dxa"/>
          </w:tcPr>
          <w:p w:rsidR="005650CB" w:rsidRPr="00F80CEB" w:rsidRDefault="00A507F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</w:t>
            </w:r>
          </w:p>
        </w:tc>
        <w:tc>
          <w:tcPr>
            <w:tcW w:w="2318" w:type="dxa"/>
          </w:tcPr>
          <w:p w:rsidR="005650CB" w:rsidRPr="00F80CEB" w:rsidRDefault="00D30E05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</w:t>
            </w:r>
          </w:p>
        </w:tc>
      </w:tr>
      <w:tr w:rsidR="005650CB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5650CB" w:rsidRPr="00F80CEB" w:rsidRDefault="005650CB" w:rsidP="004462A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2285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930" w:type="dxa"/>
            <w:hideMark/>
          </w:tcPr>
          <w:p w:rsidR="005650CB" w:rsidRPr="00F80CEB" w:rsidRDefault="005650C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476" w:type="dxa"/>
          </w:tcPr>
          <w:p w:rsidR="005650CB" w:rsidRPr="00F80CEB" w:rsidRDefault="00A507FB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318" w:type="dxa"/>
          </w:tcPr>
          <w:p w:rsidR="005650CB" w:rsidRPr="00F80CEB" w:rsidRDefault="00D30E05" w:rsidP="0044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 w:val="restart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</w:t>
            </w: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Количество учеников, оставленных на повторное обучение: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 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начальная школа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основная школа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средняя школа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 w:val="restart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3</w:t>
            </w: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получили аттестата: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об основном общем образовании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– </w:t>
            </w:r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среднем</w:t>
            </w:r>
            <w:proofErr w:type="gramEnd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общем образовании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 w:val="restart"/>
            <w:hideMark/>
          </w:tcPr>
          <w:p w:rsidR="00D30E05" w:rsidRPr="00F80CEB" w:rsidRDefault="00D30E05" w:rsidP="00D30E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4</w:t>
            </w: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Окончили школу с аттестатом</w:t>
            </w:r>
          </w:p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особого образца: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в основной школе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  <w:tr w:rsidR="00D30E05" w:rsidRPr="00F80CEB" w:rsidTr="00D30E05">
        <w:trPr>
          <w:tblCellSpacing w:w="15" w:type="dxa"/>
        </w:trPr>
        <w:tc>
          <w:tcPr>
            <w:tcW w:w="904" w:type="dxa"/>
            <w:vMerge/>
            <w:vAlign w:val="center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15" w:type="dxa"/>
            <w:hideMark/>
          </w:tcPr>
          <w:p w:rsidR="00D30E05" w:rsidRPr="00F80CEB" w:rsidRDefault="00D30E05" w:rsidP="00D30E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 средней школе</w:t>
            </w:r>
          </w:p>
        </w:tc>
        <w:tc>
          <w:tcPr>
            <w:tcW w:w="2285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30" w:type="dxa"/>
            <w:hideMark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476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2318" w:type="dxa"/>
          </w:tcPr>
          <w:p w:rsidR="00D30E05" w:rsidRPr="00F80CEB" w:rsidRDefault="00D30E05" w:rsidP="00D30E0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641C7F" w:rsidRPr="00F80CEB" w:rsidRDefault="00641C7F" w:rsidP="00B7114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Приведенная статистика показывает, что положительная динамика успешного освоения основных образовательных программ стабильна, количество обучающихся Школы растет.</w:t>
      </w:r>
      <w:proofErr w:type="gramEnd"/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Профильно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и углубленно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обучени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в Школе 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отсутствует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.  </w:t>
      </w:r>
    </w:p>
    <w:p w:rsidR="005D02F9" w:rsidRPr="00F80CEB" w:rsidRDefault="004462A1" w:rsidP="00417EE4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Обучающихся с ОВЗ и инвалидностью в 20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году в Школе было </w:t>
      </w:r>
      <w:r w:rsidR="00417EE4" w:rsidRPr="00F80CEB">
        <w:rPr>
          <w:rFonts w:ascii="Times New Roman" w:eastAsia="Times New Roman" w:hAnsi="Times New Roman" w:cs="Times New Roman"/>
          <w:szCs w:val="24"/>
          <w:lang w:eastAsia="ru-RU"/>
        </w:rPr>
        <w:t>8 человек.</w:t>
      </w:r>
    </w:p>
    <w:p w:rsidR="005D02F9" w:rsidRPr="00F80CEB" w:rsidRDefault="005D02F9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641C7F">
      <w:pPr>
        <w:tabs>
          <w:tab w:val="left" w:pos="1110"/>
        </w:tabs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Краткий анализ динамики результатов успеваемости и качества знаний</w:t>
      </w:r>
    </w:p>
    <w:p w:rsidR="004462A1" w:rsidRPr="00F80CEB" w:rsidRDefault="004462A1" w:rsidP="005D02F9">
      <w:pPr>
        <w:tabs>
          <w:tab w:val="left" w:pos="1110"/>
        </w:tabs>
        <w:spacing w:after="0" w:line="360" w:lineRule="auto"/>
        <w:ind w:firstLine="1111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Результаты освоения учащимися программ начального общего образования по показателю «успеваемость» в 20</w:t>
      </w:r>
      <w:r w:rsidR="00417EE4" w:rsidRPr="00F80CEB">
        <w:rPr>
          <w:rFonts w:ascii="Times New Roman" w:hAnsi="Times New Roman" w:cs="Times New Roman"/>
          <w:szCs w:val="24"/>
        </w:rPr>
        <w:t>20</w:t>
      </w:r>
      <w:r w:rsidRPr="00F80CEB">
        <w:rPr>
          <w:rFonts w:ascii="Times New Roman" w:hAnsi="Times New Roman" w:cs="Times New Roman"/>
          <w:szCs w:val="24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9"/>
        <w:gridCol w:w="1271"/>
        <w:gridCol w:w="1508"/>
        <w:gridCol w:w="774"/>
        <w:gridCol w:w="1165"/>
        <w:gridCol w:w="746"/>
        <w:gridCol w:w="1474"/>
        <w:gridCol w:w="837"/>
        <w:gridCol w:w="1508"/>
        <w:gridCol w:w="637"/>
        <w:gridCol w:w="1508"/>
        <w:gridCol w:w="853"/>
        <w:gridCol w:w="1508"/>
        <w:gridCol w:w="728"/>
        <w:gridCol w:w="28"/>
      </w:tblGrid>
      <w:tr w:rsidR="004462A1" w:rsidRPr="00F80CEB" w:rsidTr="004462A1">
        <w:trPr>
          <w:gridAfter w:val="1"/>
          <w:wAfter w:w="9" w:type="pct"/>
          <w:cantSplit/>
          <w:trHeight w:val="240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7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6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7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7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</w:tr>
      <w:tr w:rsidR="004462A1" w:rsidRPr="00F80CEB" w:rsidTr="004462A1">
        <w:trPr>
          <w:gridAfter w:val="1"/>
          <w:wAfter w:w="9" w:type="pct"/>
          <w:cantSplit/>
          <w:trHeight w:val="137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7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62A1" w:rsidRPr="00F80CEB" w:rsidTr="004462A1">
        <w:trPr>
          <w:cantSplit/>
          <w:trHeight w:val="629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62A1" w:rsidRPr="00F80CEB" w:rsidTr="004462A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20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66,</w:t>
            </w:r>
            <w:r w:rsidR="0020379A" w:rsidRPr="00F80CE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  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20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  <w:r w:rsidR="0020379A"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20379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20379A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99568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995685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4462A1" w:rsidRPr="00F80CEB" w:rsidRDefault="004462A1" w:rsidP="00446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EE0B5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995685"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20 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году с результатами освоения обучающимися программ начального общего образования по показателю «успеваемость» в 201</w:t>
      </w:r>
      <w:r w:rsidR="00995685" w:rsidRPr="00F80CEB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году, то можно отметить, что процент учащихся, окончивших на «4» и «5», вырос на 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6,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1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 процента (в 201</w:t>
      </w:r>
      <w:r w:rsidR="00995685" w:rsidRPr="00F80CEB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был 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="00995685" w:rsidRPr="00F80CEB">
        <w:rPr>
          <w:rFonts w:ascii="Times New Roman" w:eastAsia="Times New Roman" w:hAnsi="Times New Roman" w:cs="Times New Roman"/>
          <w:szCs w:val="24"/>
          <w:lang w:eastAsia="ru-RU"/>
        </w:rPr>
        <w:t>7,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%), количество учащихся, окончивших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на «5», стабильно (1 человек).</w:t>
      </w:r>
      <w:proofErr w:type="gramEnd"/>
    </w:p>
    <w:p w:rsidR="00641C7F" w:rsidRPr="00F80CEB" w:rsidRDefault="00641C7F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1549"/>
        <w:gridCol w:w="1130"/>
        <w:gridCol w:w="977"/>
        <w:gridCol w:w="1474"/>
        <w:gridCol w:w="909"/>
        <w:gridCol w:w="1474"/>
        <w:gridCol w:w="1015"/>
        <w:gridCol w:w="853"/>
        <w:gridCol w:w="853"/>
        <w:gridCol w:w="853"/>
        <w:gridCol w:w="862"/>
        <w:gridCol w:w="1352"/>
        <w:gridCol w:w="1184"/>
      </w:tblGrid>
      <w:tr w:rsidR="004462A1" w:rsidRPr="00F80CEB" w:rsidTr="004462A1">
        <w:trPr>
          <w:cantSplit/>
          <w:trHeight w:val="225"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6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успевают</w:t>
            </w:r>
          </w:p>
        </w:tc>
        <w:tc>
          <w:tcPr>
            <w:tcW w:w="7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7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Окончили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год</w:t>
            </w: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Переведены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условно</w:t>
            </w:r>
          </w:p>
        </w:tc>
      </w:tr>
      <w:tr w:rsidR="004462A1" w:rsidRPr="00F80CEB" w:rsidTr="004462A1">
        <w:trPr>
          <w:cantSplit/>
          <w:trHeight w:val="225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6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62A1" w:rsidRPr="00F80CEB" w:rsidTr="004462A1">
        <w:trPr>
          <w:cantSplit/>
          <w:trHeight w:val="874"/>
        </w:trPr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 отметками «4» и «5»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 отметками «5»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lastRenderedPageBreak/>
              <w:t>6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42,6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33</w:t>
            </w:r>
            <w:r w:rsidR="004462A1" w:rsidRPr="00F80CEB">
              <w:rPr>
                <w:rFonts w:ascii="Times New Roman" w:hAnsi="Times New Roman" w:cs="Times New Roman"/>
                <w:szCs w:val="24"/>
              </w:rPr>
              <w:t>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41,7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</w:t>
            </w:r>
            <w:r w:rsidR="004462A1"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  <w:r w:rsidR="004462A1"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EE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  <w:r w:rsidR="00EE0B59" w:rsidRPr="00F80CE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EE0B5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  <w:r w:rsidR="00EE0B59" w:rsidRPr="00F80CE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Cs w:val="24"/>
              </w:rPr>
              <w:t>35,5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EE0B59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4462A1" w:rsidRPr="00F80CEB" w:rsidRDefault="004462A1" w:rsidP="00446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Если сравнить результаты освоения обучающимися программ основного общего образования по показателю «успеваемость» в 20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 с результатами освоения обучающимися программ основного общего образования по показателю «успеваемость» в 201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году, то можно отметить, что процент учащихся, окончивших на «4» и «5», 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пониз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ился на 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7,5</w:t>
      </w:r>
      <w:r w:rsidR="00AA2D9F" w:rsidRPr="00F80CEB">
        <w:rPr>
          <w:rFonts w:ascii="Times New Roman" w:eastAsia="Times New Roman" w:hAnsi="Times New Roman" w:cs="Times New Roman"/>
          <w:szCs w:val="24"/>
          <w:lang w:eastAsia="ru-RU"/>
        </w:rPr>
        <w:t>%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(в 201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9 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был </w:t>
      </w:r>
      <w:r w:rsidR="00EE0B59" w:rsidRPr="00F80CEB">
        <w:rPr>
          <w:rFonts w:ascii="Times New Roman" w:eastAsia="Times New Roman" w:hAnsi="Times New Roman" w:cs="Times New Roman"/>
          <w:szCs w:val="24"/>
          <w:lang w:eastAsia="ru-RU"/>
        </w:rPr>
        <w:t>43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%).</w:t>
      </w:r>
    </w:p>
    <w:p w:rsidR="005D02F9" w:rsidRPr="00F80CEB" w:rsidRDefault="005D02F9" w:rsidP="00AA2D9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B71140">
      <w:pPr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Результаты освоения программ среднего общего образования обучающимися 10, 11 классов по показателю «успеваемость» в 20</w:t>
      </w:r>
      <w:r w:rsidR="00AA2D9F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1180"/>
        <w:gridCol w:w="946"/>
        <w:gridCol w:w="640"/>
        <w:gridCol w:w="1571"/>
        <w:gridCol w:w="637"/>
        <w:gridCol w:w="1630"/>
        <w:gridCol w:w="631"/>
        <w:gridCol w:w="993"/>
        <w:gridCol w:w="721"/>
        <w:gridCol w:w="1012"/>
        <w:gridCol w:w="1012"/>
        <w:gridCol w:w="1155"/>
        <w:gridCol w:w="671"/>
        <w:gridCol w:w="915"/>
        <w:gridCol w:w="912"/>
      </w:tblGrid>
      <w:tr w:rsidR="004462A1" w:rsidRPr="00F80CEB" w:rsidTr="004462A1">
        <w:trPr>
          <w:cantSplit/>
          <w:trHeight w:val="22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Классы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Всего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обуч-ся</w:t>
            </w:r>
            <w:proofErr w:type="spellEnd"/>
          </w:p>
        </w:tc>
        <w:tc>
          <w:tcPr>
            <w:tcW w:w="5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Из них успевают</w:t>
            </w:r>
          </w:p>
        </w:tc>
        <w:tc>
          <w:tcPr>
            <w:tcW w:w="7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Окончили полугодие</w:t>
            </w:r>
          </w:p>
        </w:tc>
        <w:tc>
          <w:tcPr>
            <w:tcW w:w="7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Окончили год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 успевают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Переведены условно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Сменили форму обучения</w:t>
            </w:r>
          </w:p>
        </w:tc>
      </w:tr>
      <w:tr w:rsidR="004462A1" w:rsidRPr="00F80CEB" w:rsidTr="004462A1">
        <w:trPr>
          <w:cantSplit/>
          <w:trHeight w:val="22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н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>/а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462A1" w:rsidRPr="00F80CEB" w:rsidTr="004462A1">
        <w:trPr>
          <w:cantSplit/>
          <w:trHeight w:val="737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С отметками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«4» и «5»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С </w:t>
            </w:r>
            <w:r w:rsidRPr="00F80CEB">
              <w:rPr>
                <w:rFonts w:ascii="Times New Roman" w:hAnsi="Times New Roman" w:cs="Times New Roman"/>
                <w:szCs w:val="24"/>
              </w:rPr>
              <w:br/>
              <w:t>отметками «5»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</w:tr>
      <w:tr w:rsidR="004462A1" w:rsidRPr="00F80CEB" w:rsidTr="004462A1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4462A1" w:rsidRPr="00F80CEB" w:rsidTr="004462A1">
        <w:trPr>
          <w:trHeight w:val="311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AA2D9F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  <w:r w:rsidR="004462A1"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462A1" w:rsidRPr="00F80CEB" w:rsidRDefault="004462A1" w:rsidP="004462A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4462A1" w:rsidRPr="00F80CEB" w:rsidRDefault="004462A1" w:rsidP="004462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Результаты освоения учащимися программ среднего общего образования по показателю «успеваемость» в 20</w:t>
      </w:r>
      <w:r w:rsidR="00AA2D9F" w:rsidRPr="00F80CEB">
        <w:rPr>
          <w:rFonts w:ascii="Times New Roman" w:eastAsia="Times New Roman" w:hAnsi="Times New Roman" w:cs="Times New Roman"/>
          <w:szCs w:val="24"/>
          <w:lang w:eastAsia="ru-RU"/>
        </w:rPr>
        <w:t>20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учебном году выросли, процент учащихся, окончивших на «4» и «5» повысился на 12,5 процента, (в 201</w:t>
      </w:r>
      <w:r w:rsidR="00AA2D9F" w:rsidRPr="00F80CEB">
        <w:rPr>
          <w:rFonts w:ascii="Times New Roman" w:eastAsia="Times New Roman" w:hAnsi="Times New Roman" w:cs="Times New Roman"/>
          <w:szCs w:val="24"/>
          <w:lang w:eastAsia="ru-RU"/>
        </w:rPr>
        <w:t>9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году он составлял </w:t>
      </w:r>
      <w:r w:rsidR="00AA2D9F" w:rsidRPr="00F80CEB">
        <w:rPr>
          <w:rFonts w:ascii="Times New Roman" w:eastAsia="Times New Roman" w:hAnsi="Times New Roman" w:cs="Times New Roman"/>
          <w:szCs w:val="24"/>
          <w:lang w:eastAsia="ru-RU"/>
        </w:rPr>
        <w:t>62,5</w:t>
      </w:r>
      <w:r w:rsidRPr="00F80CEB">
        <w:rPr>
          <w:rFonts w:ascii="Times New Roman" w:eastAsia="Times New Roman" w:hAnsi="Times New Roman" w:cs="Times New Roman"/>
          <w:szCs w:val="24"/>
          <w:lang w:eastAsia="ru-RU"/>
        </w:rPr>
        <w:t>%).</w:t>
      </w:r>
    </w:p>
    <w:p w:rsidR="004462A1" w:rsidRPr="00F80CEB" w:rsidRDefault="004462A1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Style w:val="fill"/>
          <w:rFonts w:ascii="Times New Roman" w:hAnsi="Times New Roman" w:cs="Times New Roman"/>
          <w:szCs w:val="24"/>
        </w:rPr>
        <w:t>В</w:t>
      </w:r>
      <w:r w:rsidRPr="00F80CEB">
        <w:rPr>
          <w:rStyle w:val="matches"/>
          <w:rFonts w:ascii="Times New Roman" w:hAnsi="Times New Roman" w:cs="Times New Roman"/>
          <w:szCs w:val="24"/>
        </w:rPr>
        <w:t xml:space="preserve"> 20</w:t>
      </w:r>
      <w:r w:rsidR="00AA2D9F" w:rsidRPr="00F80CEB">
        <w:rPr>
          <w:rStyle w:val="matches"/>
          <w:rFonts w:ascii="Times New Roman" w:hAnsi="Times New Roman" w:cs="Times New Roman"/>
          <w:szCs w:val="24"/>
        </w:rPr>
        <w:t>20</w:t>
      </w:r>
      <w:r w:rsidRPr="00F80CEB">
        <w:rPr>
          <w:rStyle w:val="fill"/>
          <w:rFonts w:ascii="Times New Roman" w:hAnsi="Times New Roman" w:cs="Times New Roman"/>
          <w:szCs w:val="24"/>
        </w:rPr>
        <w:t>году учащи</w:t>
      </w:r>
      <w:r w:rsidR="00AA2D9F" w:rsidRPr="00F80CEB">
        <w:rPr>
          <w:rStyle w:val="fill"/>
          <w:rFonts w:ascii="Times New Roman" w:hAnsi="Times New Roman" w:cs="Times New Roman"/>
          <w:szCs w:val="24"/>
        </w:rPr>
        <w:t>й</w:t>
      </w:r>
      <w:r w:rsidRPr="00F80CEB">
        <w:rPr>
          <w:rStyle w:val="fill"/>
          <w:rFonts w:ascii="Times New Roman" w:hAnsi="Times New Roman" w:cs="Times New Roman"/>
          <w:szCs w:val="24"/>
        </w:rPr>
        <w:t>ся 11-х класс</w:t>
      </w:r>
      <w:r w:rsidR="00AA2D9F" w:rsidRPr="00F80CEB">
        <w:rPr>
          <w:rStyle w:val="fill"/>
          <w:rFonts w:ascii="Times New Roman" w:hAnsi="Times New Roman" w:cs="Times New Roman"/>
          <w:szCs w:val="24"/>
        </w:rPr>
        <w:t>а</w:t>
      </w:r>
      <w:r w:rsidRPr="00F80CEB">
        <w:rPr>
          <w:rStyle w:val="fill"/>
          <w:rFonts w:ascii="Times New Roman" w:hAnsi="Times New Roman" w:cs="Times New Roman"/>
          <w:szCs w:val="24"/>
        </w:rPr>
        <w:t xml:space="preserve"> успешно прош</w:t>
      </w:r>
      <w:r w:rsidR="00AA2D9F" w:rsidRPr="00F80CEB">
        <w:rPr>
          <w:rStyle w:val="fill"/>
          <w:rFonts w:ascii="Times New Roman" w:hAnsi="Times New Roman" w:cs="Times New Roman"/>
          <w:szCs w:val="24"/>
        </w:rPr>
        <w:t>ёл</w:t>
      </w:r>
      <w:r w:rsidRPr="00F80CEB">
        <w:rPr>
          <w:rStyle w:val="fill"/>
          <w:rFonts w:ascii="Times New Roman" w:hAnsi="Times New Roman" w:cs="Times New Roman"/>
          <w:szCs w:val="24"/>
        </w:rPr>
        <w:t xml:space="preserve"> итоговое сочинение по русском</w:t>
      </w:r>
      <w:r w:rsidR="00AA2D9F" w:rsidRPr="00F80CEB">
        <w:rPr>
          <w:rStyle w:val="fill"/>
          <w:rFonts w:ascii="Times New Roman" w:hAnsi="Times New Roman" w:cs="Times New Roman"/>
          <w:szCs w:val="24"/>
        </w:rPr>
        <w:t>у языку. По итогам испытания  получил «зачет» и был допущен</w:t>
      </w:r>
      <w:r w:rsidRPr="00F80CEB">
        <w:rPr>
          <w:rStyle w:val="fill"/>
          <w:rFonts w:ascii="Times New Roman" w:hAnsi="Times New Roman" w:cs="Times New Roman"/>
          <w:szCs w:val="24"/>
        </w:rPr>
        <w:t xml:space="preserve"> до государственной итоговой аттестации.</w:t>
      </w:r>
    </w:p>
    <w:p w:rsidR="005405EF" w:rsidRPr="00F80CEB" w:rsidRDefault="005405EF" w:rsidP="005405EF">
      <w:pPr>
        <w:spacing w:after="0" w:line="100" w:lineRule="atLeast"/>
        <w:ind w:firstLine="708"/>
        <w:rPr>
          <w:rFonts w:ascii="Times New Roman" w:hAnsi="Times New Roman" w:cs="Times New Roman"/>
          <w:b/>
          <w:szCs w:val="24"/>
        </w:rPr>
      </w:pPr>
    </w:p>
    <w:p w:rsidR="005405EF" w:rsidRPr="00F80CEB" w:rsidRDefault="005405EF" w:rsidP="00F80CEB">
      <w:pPr>
        <w:spacing w:after="0" w:line="100" w:lineRule="atLeast"/>
        <w:ind w:firstLine="708"/>
        <w:jc w:val="center"/>
        <w:rPr>
          <w:rFonts w:ascii="Times New Roman" w:eastAsia="Andale Sans UI" w:hAnsi="Times New Roman" w:cs="Times New Roman"/>
          <w:b/>
          <w:bCs/>
          <w:color w:val="222222"/>
          <w:kern w:val="1"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Результаты ГИА 2020 года</w:t>
      </w:r>
    </w:p>
    <w:p w:rsidR="00641C7F" w:rsidRPr="00F80CEB" w:rsidRDefault="00641C7F" w:rsidP="00B71140">
      <w:pPr>
        <w:pStyle w:val="a4"/>
        <w:shd w:val="clear" w:color="auto" w:fill="FFFFFF"/>
        <w:spacing w:before="0" w:beforeAutospacing="0" w:after="0" w:afterAutospacing="0" w:line="360" w:lineRule="auto"/>
        <w:rPr>
          <w:rStyle w:val="fill"/>
        </w:rPr>
      </w:pP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 xml:space="preserve">Особенности проведения ГИА в 2020 году были обусловлены мероприятиями, направленными на обеспечение санитарно-эпидемиологического благополучия населения и предотвращение распространения новой </w:t>
      </w:r>
      <w:proofErr w:type="spellStart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коронавирусной</w:t>
      </w:r>
      <w:proofErr w:type="spellEnd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 xml:space="preserve"> инфекции (COVID-19). 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 xml:space="preserve">Выпускники 9-го класса 2020 года – это первые выпускники, получившие образование в соответствии с требованиями ФГОС ООО, утвержденного приказом </w:t>
      </w:r>
      <w:proofErr w:type="spellStart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Минобрнауки</w:t>
      </w:r>
      <w:proofErr w:type="spellEnd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 xml:space="preserve"> от 17.12.2010 № 1897.  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lastRenderedPageBreak/>
        <w:t xml:space="preserve">В 2019–2020 учебном году выпускники 9 класса получили аттестаты об основном общем образовании на основании приказа </w:t>
      </w:r>
      <w:proofErr w:type="spellStart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Минобрнауки</w:t>
      </w:r>
      <w:proofErr w:type="spellEnd"/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 от 11.06.2020 № 295 «Об особенностях заполнения и выдачи аттестатов об основном общем и среднем общем образовании в 2020 году».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Оценки в аттестатах выставлены как среднее арифметическое четвертных отметок за 9-й класс целыми числами в соответствии с правилами математического округления.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Государственная итоговая аттестация выпускников 11-го класса в формате ЕГЭ проводилась в соответствии с расписанием ГИА в 2020 году в основной период с 3 по 23 июля.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eastAsia="Andale Sans UI" w:hAnsi="Times New Roman" w:cs="Times New Roman"/>
          <w:color w:val="222222"/>
          <w:kern w:val="1"/>
          <w:szCs w:val="24"/>
          <w:shd w:val="clear" w:color="auto" w:fill="FFFFFF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</w:rPr>
        <w:t>В 2020 году условием получения аттестата был «зачет» по итоговому сочинению. Итоговое сочинение было проведено 04.12.2019. По результатам проверки все обучающихся получили «зачет».</w:t>
      </w:r>
    </w:p>
    <w:p w:rsidR="005405EF" w:rsidRPr="00F80CEB" w:rsidRDefault="005405EF" w:rsidP="005405EF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Andale Sans UI" w:hAnsi="Times New Roman" w:cs="Times New Roman"/>
          <w:color w:val="222222"/>
          <w:kern w:val="1"/>
          <w:szCs w:val="24"/>
          <w:shd w:val="clear" w:color="auto" w:fill="FFFFFF"/>
        </w:rPr>
        <w:t xml:space="preserve"> В 2020 году один выпускник сдавал ЕГЭ и получил аттестат о среднем общем образовании. </w:t>
      </w:r>
    </w:p>
    <w:p w:rsidR="004462A1" w:rsidRPr="00F80CEB" w:rsidRDefault="004462A1" w:rsidP="005D02F9">
      <w:pPr>
        <w:pStyle w:val="a4"/>
        <w:shd w:val="clear" w:color="auto" w:fill="FFFFFF"/>
        <w:spacing w:before="0" w:beforeAutospacing="0" w:after="0" w:afterAutospacing="0" w:line="360" w:lineRule="auto"/>
        <w:ind w:firstLine="709"/>
      </w:pPr>
      <w:r w:rsidRPr="00F80CEB">
        <w:rPr>
          <w:rStyle w:val="fill"/>
        </w:rPr>
        <w:t>Результаты сдачи ЕГЭ</w:t>
      </w:r>
      <w:r w:rsidRPr="00F80CEB">
        <w:rPr>
          <w:rStyle w:val="matches"/>
        </w:rPr>
        <w:t xml:space="preserve"> 20</w:t>
      </w:r>
      <w:r w:rsidR="00676ED8" w:rsidRPr="00F80CEB">
        <w:rPr>
          <w:rStyle w:val="matches"/>
        </w:rPr>
        <w:t>20</w:t>
      </w:r>
      <w:r w:rsidRPr="00F80CEB">
        <w:rPr>
          <w:rStyle w:val="fill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0"/>
        <w:gridCol w:w="2287"/>
        <w:gridCol w:w="3433"/>
        <w:gridCol w:w="3257"/>
        <w:gridCol w:w="2517"/>
      </w:tblGrid>
      <w:tr w:rsidR="004462A1" w:rsidRPr="00F80CEB" w:rsidTr="004462A1">
        <w:tc>
          <w:tcPr>
            <w:tcW w:w="1319" w:type="pct"/>
          </w:tcPr>
          <w:p w:rsidR="004462A1" w:rsidRPr="00F80CEB" w:rsidRDefault="004462A1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 xml:space="preserve">Предмет </w:t>
            </w:r>
          </w:p>
        </w:tc>
        <w:tc>
          <w:tcPr>
            <w:tcW w:w="732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Сдавали всего человек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F80CEB">
              <w:rPr>
                <w:rFonts w:ascii="Times New Roman" w:hAnsi="Times New Roman" w:cs="Times New Roman"/>
                <w:bCs/>
                <w:szCs w:val="24"/>
              </w:rPr>
              <w:br/>
              <w:t>получили 100 баллов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Сколько обучающихся</w:t>
            </w:r>
            <w:r w:rsidRPr="00F80CEB">
              <w:rPr>
                <w:rFonts w:ascii="Times New Roman" w:hAnsi="Times New Roman" w:cs="Times New Roman"/>
                <w:bCs/>
                <w:szCs w:val="24"/>
              </w:rPr>
              <w:br/>
              <w:t>получили 90–98 баллов</w:t>
            </w:r>
          </w:p>
        </w:tc>
        <w:tc>
          <w:tcPr>
            <w:tcW w:w="806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Средний балл</w:t>
            </w:r>
          </w:p>
        </w:tc>
      </w:tr>
      <w:tr w:rsidR="004462A1" w:rsidRPr="00F80CEB" w:rsidTr="004462A1">
        <w:tc>
          <w:tcPr>
            <w:tcW w:w="1319" w:type="pct"/>
          </w:tcPr>
          <w:p w:rsidR="004462A1" w:rsidRPr="00F80CEB" w:rsidRDefault="004462A1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русский язык</w:t>
            </w:r>
          </w:p>
        </w:tc>
        <w:tc>
          <w:tcPr>
            <w:tcW w:w="732" w:type="pct"/>
          </w:tcPr>
          <w:p w:rsidR="004462A1" w:rsidRPr="00F80CEB" w:rsidRDefault="00676ED8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4462A1" w:rsidRPr="00F80CEB" w:rsidRDefault="00AA2D9F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61</w:t>
            </w:r>
          </w:p>
        </w:tc>
      </w:tr>
      <w:tr w:rsidR="004462A1" w:rsidRPr="00F80CEB" w:rsidTr="004462A1">
        <w:tc>
          <w:tcPr>
            <w:tcW w:w="1319" w:type="pct"/>
          </w:tcPr>
          <w:p w:rsidR="004462A1" w:rsidRPr="00F80CEB" w:rsidRDefault="004462A1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математика</w:t>
            </w:r>
          </w:p>
        </w:tc>
        <w:tc>
          <w:tcPr>
            <w:tcW w:w="732" w:type="pct"/>
          </w:tcPr>
          <w:p w:rsidR="004462A1" w:rsidRPr="00F80CEB" w:rsidRDefault="00676ED8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AA2D9F" w:rsidRPr="00F80CEB" w:rsidRDefault="00AA2D9F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33</w:t>
            </w:r>
          </w:p>
          <w:p w:rsidR="004462A1" w:rsidRPr="00F80CEB" w:rsidRDefault="004462A1" w:rsidP="00AA2D9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 xml:space="preserve"> (</w:t>
            </w:r>
            <w:r w:rsidR="00AA2D9F" w:rsidRPr="00F80CEB">
              <w:rPr>
                <w:rFonts w:ascii="Times New Roman" w:hAnsi="Times New Roman" w:cs="Times New Roman"/>
                <w:bCs/>
                <w:szCs w:val="24"/>
              </w:rPr>
              <w:t>профильный</w:t>
            </w:r>
            <w:r w:rsidRPr="00F80CEB">
              <w:rPr>
                <w:rFonts w:ascii="Times New Roman" w:hAnsi="Times New Roman" w:cs="Times New Roman"/>
                <w:bCs/>
                <w:szCs w:val="24"/>
              </w:rPr>
              <w:t xml:space="preserve"> уровень)</w:t>
            </w:r>
          </w:p>
        </w:tc>
      </w:tr>
      <w:tr w:rsidR="004462A1" w:rsidRPr="00F80CEB" w:rsidTr="004462A1">
        <w:tc>
          <w:tcPr>
            <w:tcW w:w="1319" w:type="pct"/>
          </w:tcPr>
          <w:p w:rsidR="004462A1" w:rsidRPr="00F80CEB" w:rsidRDefault="004462A1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обществознание</w:t>
            </w:r>
          </w:p>
        </w:tc>
        <w:tc>
          <w:tcPr>
            <w:tcW w:w="732" w:type="pct"/>
          </w:tcPr>
          <w:p w:rsidR="004462A1" w:rsidRPr="00F80CEB" w:rsidRDefault="00676ED8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4462A1" w:rsidRPr="00F80CEB" w:rsidRDefault="00AA2D9F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51</w:t>
            </w:r>
          </w:p>
        </w:tc>
      </w:tr>
      <w:tr w:rsidR="004462A1" w:rsidRPr="00F80CEB" w:rsidTr="004462A1">
        <w:tc>
          <w:tcPr>
            <w:tcW w:w="1319" w:type="pct"/>
          </w:tcPr>
          <w:p w:rsidR="004462A1" w:rsidRPr="00F80CEB" w:rsidRDefault="00676ED8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физика</w:t>
            </w:r>
          </w:p>
        </w:tc>
        <w:tc>
          <w:tcPr>
            <w:tcW w:w="732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4462A1" w:rsidRPr="00F80CEB" w:rsidRDefault="00AA2D9F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42</w:t>
            </w:r>
          </w:p>
        </w:tc>
      </w:tr>
      <w:tr w:rsidR="004462A1" w:rsidRPr="00F80CEB" w:rsidTr="004462A1">
        <w:tc>
          <w:tcPr>
            <w:tcW w:w="1319" w:type="pct"/>
          </w:tcPr>
          <w:p w:rsidR="004462A1" w:rsidRPr="00F80CEB" w:rsidRDefault="004462A1" w:rsidP="004462A1">
            <w:pPr>
              <w:spacing w:before="120" w:after="0" w:line="240" w:lineRule="auto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итого</w:t>
            </w:r>
          </w:p>
        </w:tc>
        <w:tc>
          <w:tcPr>
            <w:tcW w:w="732" w:type="pct"/>
          </w:tcPr>
          <w:p w:rsidR="004462A1" w:rsidRPr="00F80CEB" w:rsidRDefault="00AA2D9F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1</w:t>
            </w:r>
          </w:p>
        </w:tc>
        <w:tc>
          <w:tcPr>
            <w:tcW w:w="1099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1043" w:type="pct"/>
          </w:tcPr>
          <w:p w:rsidR="004462A1" w:rsidRPr="00F80CEB" w:rsidRDefault="004462A1" w:rsidP="004462A1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0</w:t>
            </w:r>
          </w:p>
        </w:tc>
        <w:tc>
          <w:tcPr>
            <w:tcW w:w="806" w:type="pct"/>
          </w:tcPr>
          <w:p w:rsidR="004462A1" w:rsidRPr="00F80CEB" w:rsidRDefault="004462A1" w:rsidP="00AA2D9F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4</w:t>
            </w:r>
            <w:r w:rsidR="00AA2D9F" w:rsidRPr="00F80CEB">
              <w:rPr>
                <w:rFonts w:ascii="Times New Roman" w:hAnsi="Times New Roman" w:cs="Times New Roman"/>
                <w:bCs/>
                <w:szCs w:val="24"/>
              </w:rPr>
              <w:t>6</w:t>
            </w:r>
            <w:r w:rsidRPr="00F80CEB">
              <w:rPr>
                <w:rFonts w:ascii="Times New Roman" w:hAnsi="Times New Roman" w:cs="Times New Roman"/>
                <w:bCs/>
                <w:szCs w:val="24"/>
              </w:rPr>
              <w:t>,</w:t>
            </w:r>
            <w:r w:rsidR="00AA2D9F" w:rsidRPr="00F80CEB">
              <w:rPr>
                <w:rFonts w:ascii="Times New Roman" w:hAnsi="Times New Roman" w:cs="Times New Roman"/>
                <w:bCs/>
                <w:szCs w:val="24"/>
              </w:rPr>
              <w:t>75</w:t>
            </w:r>
          </w:p>
        </w:tc>
      </w:tr>
    </w:tbl>
    <w:p w:rsidR="00B71140" w:rsidRPr="00F80CEB" w:rsidRDefault="00B71140" w:rsidP="00B71140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5405EF" w:rsidRPr="00F80CEB" w:rsidRDefault="005405EF" w:rsidP="005405EF">
      <w:pPr>
        <w:spacing w:after="15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000000"/>
          <w:kern w:val="1"/>
          <w:szCs w:val="24"/>
        </w:rPr>
        <w:t>Выводы:</w:t>
      </w:r>
    </w:p>
    <w:p w:rsidR="005405EF" w:rsidRPr="00F80CEB" w:rsidRDefault="005405EF" w:rsidP="005405EF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000000"/>
          <w:kern w:val="1"/>
          <w:szCs w:val="24"/>
        </w:rPr>
        <w:t xml:space="preserve"> Обучающийся показал 100%-ную успеваемость по результатам ЕГЭ в основном по всем предметам.</w:t>
      </w:r>
    </w:p>
    <w:p w:rsidR="005405EF" w:rsidRPr="00F80CEB" w:rsidRDefault="005405EF" w:rsidP="005405EF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Cs w:val="24"/>
        </w:rPr>
      </w:pPr>
      <w:r w:rsidRPr="00F80CEB">
        <w:rPr>
          <w:rFonts w:ascii="Times New Roman" w:eastAsia="Andale Sans UI" w:hAnsi="Times New Roman" w:cs="Times New Roman"/>
          <w:color w:val="000000"/>
          <w:kern w:val="1"/>
          <w:szCs w:val="24"/>
        </w:rPr>
        <w:t xml:space="preserve"> Хорошие и высокие результаты (средний балл выше 50) набрал по результатам ЕГЭ по  предметам: русский язык и </w:t>
      </w:r>
      <w:proofErr w:type="spellStart"/>
      <w:r w:rsidRPr="00F80CEB">
        <w:rPr>
          <w:rFonts w:ascii="Times New Roman" w:eastAsia="Andale Sans UI" w:hAnsi="Times New Roman" w:cs="Times New Roman"/>
          <w:color w:val="000000"/>
          <w:kern w:val="1"/>
          <w:szCs w:val="24"/>
        </w:rPr>
        <w:t>общесвознание</w:t>
      </w:r>
      <w:proofErr w:type="spellEnd"/>
      <w:r w:rsidRPr="00F80CEB">
        <w:rPr>
          <w:rFonts w:ascii="Times New Roman" w:eastAsia="Andale Sans UI" w:hAnsi="Times New Roman" w:cs="Times New Roman"/>
          <w:color w:val="000000"/>
          <w:kern w:val="1"/>
          <w:szCs w:val="24"/>
        </w:rPr>
        <w:t xml:space="preserve">. </w:t>
      </w:r>
    </w:p>
    <w:p w:rsidR="004462A1" w:rsidRPr="00F80CEB" w:rsidRDefault="005405EF" w:rsidP="005405EF">
      <w:pPr>
        <w:widowControl w:val="0"/>
        <w:numPr>
          <w:ilvl w:val="0"/>
          <w:numId w:val="21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szCs w:val="24"/>
        </w:rPr>
      </w:pPr>
      <w:r w:rsidRPr="00F80CEB">
        <w:rPr>
          <w:rFonts w:ascii="Times New Roman" w:hAnsi="Times New Roman" w:cs="Times New Roman"/>
          <w:szCs w:val="24"/>
        </w:rPr>
        <w:t>Р</w:t>
      </w:r>
      <w:r w:rsidR="004462A1" w:rsidRPr="00F80CEB">
        <w:rPr>
          <w:rFonts w:ascii="Times New Roman" w:hAnsi="Times New Roman" w:cs="Times New Roman"/>
          <w:szCs w:val="24"/>
        </w:rPr>
        <w:t xml:space="preserve">езультат по обществознанию, по сравнению с прошлым годом </w:t>
      </w:r>
      <w:r w:rsidRPr="00F80CEB">
        <w:rPr>
          <w:rFonts w:ascii="Times New Roman" w:hAnsi="Times New Roman" w:cs="Times New Roman"/>
          <w:szCs w:val="24"/>
        </w:rPr>
        <w:t>повысился</w:t>
      </w:r>
      <w:r w:rsidR="004462A1" w:rsidRPr="00F80CEB">
        <w:rPr>
          <w:rFonts w:ascii="Times New Roman" w:hAnsi="Times New Roman" w:cs="Times New Roman"/>
          <w:szCs w:val="24"/>
        </w:rPr>
        <w:t xml:space="preserve"> на </w:t>
      </w:r>
      <w:r w:rsidRPr="00F80CEB">
        <w:rPr>
          <w:rFonts w:ascii="Times New Roman" w:hAnsi="Times New Roman" w:cs="Times New Roman"/>
          <w:szCs w:val="24"/>
        </w:rPr>
        <w:t>19</w:t>
      </w:r>
      <w:r w:rsidR="004462A1" w:rsidRPr="00F80CEB">
        <w:rPr>
          <w:rFonts w:ascii="Times New Roman" w:hAnsi="Times New Roman" w:cs="Times New Roman"/>
          <w:szCs w:val="24"/>
        </w:rPr>
        <w:t xml:space="preserve"> балл</w:t>
      </w:r>
      <w:r w:rsidRPr="00F80CEB">
        <w:rPr>
          <w:rFonts w:ascii="Times New Roman" w:hAnsi="Times New Roman" w:cs="Times New Roman"/>
          <w:szCs w:val="24"/>
        </w:rPr>
        <w:t>ов</w:t>
      </w:r>
      <w:r w:rsidR="004462A1" w:rsidRPr="00F80CEB">
        <w:rPr>
          <w:rFonts w:ascii="Times New Roman" w:hAnsi="Times New Roman" w:cs="Times New Roman"/>
          <w:szCs w:val="24"/>
        </w:rPr>
        <w:t xml:space="preserve"> (в 201</w:t>
      </w:r>
      <w:r w:rsidRPr="00F80CEB">
        <w:rPr>
          <w:rFonts w:ascii="Times New Roman" w:hAnsi="Times New Roman" w:cs="Times New Roman"/>
          <w:szCs w:val="24"/>
        </w:rPr>
        <w:t>9</w:t>
      </w:r>
      <w:r w:rsidR="004462A1" w:rsidRPr="00F80CEB">
        <w:rPr>
          <w:rFonts w:ascii="Times New Roman" w:hAnsi="Times New Roman" w:cs="Times New Roman"/>
          <w:szCs w:val="24"/>
        </w:rPr>
        <w:t xml:space="preserve"> году был – </w:t>
      </w:r>
      <w:r w:rsidRPr="00F80CEB">
        <w:rPr>
          <w:rFonts w:ascii="Times New Roman" w:hAnsi="Times New Roman" w:cs="Times New Roman"/>
          <w:szCs w:val="24"/>
        </w:rPr>
        <w:t>32</w:t>
      </w:r>
      <w:r w:rsidR="004462A1" w:rsidRPr="00F80CEB">
        <w:rPr>
          <w:rFonts w:ascii="Times New Roman" w:hAnsi="Times New Roman" w:cs="Times New Roman"/>
          <w:szCs w:val="24"/>
        </w:rPr>
        <w:t xml:space="preserve"> б).</w:t>
      </w:r>
    </w:p>
    <w:p w:rsidR="00B71140" w:rsidRPr="00F80CEB" w:rsidRDefault="00B71140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A340C" w:rsidRPr="00F80CEB" w:rsidRDefault="006A340C" w:rsidP="006A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Результаты школьного этапа олимпиады</w:t>
      </w:r>
    </w:p>
    <w:p w:rsidR="006A340C" w:rsidRPr="00F80CEB" w:rsidRDefault="006A340C" w:rsidP="006A34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10"/>
        <w:tblW w:w="0" w:type="auto"/>
        <w:tblLayout w:type="fixed"/>
        <w:tblLook w:val="01E0"/>
      </w:tblPr>
      <w:tblGrid>
        <w:gridCol w:w="1242"/>
        <w:gridCol w:w="846"/>
        <w:gridCol w:w="720"/>
        <w:gridCol w:w="604"/>
        <w:gridCol w:w="836"/>
        <w:gridCol w:w="567"/>
        <w:gridCol w:w="567"/>
        <w:gridCol w:w="850"/>
        <w:gridCol w:w="851"/>
        <w:gridCol w:w="992"/>
        <w:gridCol w:w="992"/>
        <w:gridCol w:w="993"/>
        <w:gridCol w:w="992"/>
        <w:gridCol w:w="992"/>
        <w:gridCol w:w="1559"/>
      </w:tblGrid>
      <w:tr w:rsidR="006A340C" w:rsidRPr="00F80CEB" w:rsidTr="006A340C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Предмет</w:t>
            </w:r>
          </w:p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Всего участников</w:t>
            </w:r>
          </w:p>
        </w:tc>
        <w:tc>
          <w:tcPr>
            <w:tcW w:w="89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                            В том числе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Количество </w:t>
            </w:r>
          </w:p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победителей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Количество </w:t>
            </w:r>
          </w:p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призеров</w:t>
            </w:r>
          </w:p>
        </w:tc>
      </w:tr>
      <w:tr w:rsidR="006A340C" w:rsidRPr="00F80CEB" w:rsidTr="006A340C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4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6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7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8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9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11 </w:t>
            </w: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кл</w:t>
            </w:r>
            <w:proofErr w:type="spell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История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lastRenderedPageBreak/>
              <w:t>Математика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Английс-кий</w:t>
            </w:r>
            <w:proofErr w:type="spellEnd"/>
            <w:proofErr w:type="gramEnd"/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Литерату-ра</w:t>
            </w:r>
            <w:proofErr w:type="spellEnd"/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Биология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ОБЖ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Физическая культура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</w:tr>
      <w:tr w:rsidR="006A340C" w:rsidRPr="00F80CEB" w:rsidTr="006A340C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 xml:space="preserve">Обществознание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</w:tr>
      <w:tr w:rsidR="006A340C" w:rsidRPr="00F80CEB" w:rsidTr="006A340C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Физика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spellStart"/>
            <w:r w:rsidRPr="00F80CEB">
              <w:rPr>
                <w:rFonts w:ascii="Times New Roman" w:eastAsia="Times New Roman" w:hAnsi="Times New Roman" w:cs="Times New Roman"/>
                <w:szCs w:val="24"/>
              </w:rPr>
              <w:t>Технолдогия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Информатика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  <w:tr w:rsidR="006A340C" w:rsidRPr="00F80CEB" w:rsidTr="006A340C">
        <w:trPr>
          <w:trHeight w:val="59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ИЗО</w:t>
            </w:r>
            <w:r w:rsidRPr="00F80CEB">
              <w:rPr>
                <w:rFonts w:ascii="Times New Roman" w:eastAsia="Times New Roman" w:hAnsi="Times New Roman" w:cs="Times New Roman"/>
                <w:szCs w:val="24"/>
                <w:lang w:val="en-US"/>
              </w:rPr>
              <w:t>/</w:t>
            </w:r>
            <w:r w:rsidRPr="00F80CEB">
              <w:rPr>
                <w:rFonts w:ascii="Times New Roman" w:eastAsia="Times New Roman" w:hAnsi="Times New Roman" w:cs="Times New Roman"/>
                <w:szCs w:val="24"/>
              </w:rPr>
              <w:t>МХК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40C" w:rsidRPr="00F80CEB" w:rsidRDefault="006A340C" w:rsidP="006A34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</w:rPr>
              <w:t>0</w:t>
            </w:r>
          </w:p>
        </w:tc>
      </w:tr>
    </w:tbl>
    <w:p w:rsidR="006A340C" w:rsidRPr="00F80CEB" w:rsidRDefault="006A340C" w:rsidP="006A340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41C7F" w:rsidRPr="00F80CEB" w:rsidRDefault="00641C7F" w:rsidP="00B71140">
      <w:pPr>
        <w:pStyle w:val="a4"/>
        <w:shd w:val="clear" w:color="auto" w:fill="FFFFFF"/>
        <w:spacing w:before="0" w:beforeAutospacing="0" w:after="0" w:afterAutospacing="0" w:line="360" w:lineRule="auto"/>
      </w:pPr>
    </w:p>
    <w:p w:rsidR="007725CF" w:rsidRDefault="007725CF" w:rsidP="007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V. </w:t>
      </w:r>
      <w:proofErr w:type="spellStart"/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>Востребованность</w:t>
      </w:r>
      <w:proofErr w:type="spellEnd"/>
      <w:r w:rsidRPr="00F80CEB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выпускников</w:t>
      </w:r>
    </w:p>
    <w:p w:rsidR="00F80CEB" w:rsidRPr="00F80CEB" w:rsidRDefault="00F80CEB" w:rsidP="007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14606" w:type="dxa"/>
        <w:tblInd w:w="-10" w:type="dxa"/>
        <w:tblLayout w:type="fixed"/>
        <w:tblLook w:val="0000"/>
      </w:tblPr>
      <w:tblGrid>
        <w:gridCol w:w="1111"/>
        <w:gridCol w:w="1559"/>
        <w:gridCol w:w="992"/>
        <w:gridCol w:w="992"/>
        <w:gridCol w:w="2439"/>
        <w:gridCol w:w="2835"/>
        <w:gridCol w:w="4678"/>
      </w:tblGrid>
      <w:tr w:rsidR="005405EF" w:rsidRPr="00F80CEB" w:rsidTr="005405EF">
        <w:trPr>
          <w:trHeight w:val="44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человек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>ССУЗ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ВУЗ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>Перешли в 10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Устроились на работу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b/>
                <w:sz w:val="24"/>
                <w:szCs w:val="24"/>
              </w:rPr>
              <w:t>Не обучаются по состоянию здоровья</w:t>
            </w:r>
          </w:p>
        </w:tc>
      </w:tr>
      <w:tr w:rsidR="005405EF" w:rsidRPr="00F80CEB" w:rsidTr="005405EF">
        <w:trPr>
          <w:trHeight w:val="21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405EF" w:rsidRPr="00F80CEB" w:rsidTr="005405EF">
        <w:trPr>
          <w:trHeight w:val="23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5EF" w:rsidRPr="00F80CEB" w:rsidRDefault="005405EF" w:rsidP="00224C90">
            <w:pPr>
              <w:pStyle w:val="1"/>
              <w:spacing w:after="0" w:line="10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0C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405EF" w:rsidRPr="00F80CEB" w:rsidRDefault="005405EF" w:rsidP="007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462A1" w:rsidRPr="00F80CEB" w:rsidRDefault="004462A1" w:rsidP="007725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E858B5" w:rsidRPr="00F80CEB" w:rsidRDefault="00E858B5" w:rsidP="003623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6237A" w:rsidRPr="00F80CEB" w:rsidRDefault="0036237A" w:rsidP="0036237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  <w:lang w:val="en-US"/>
        </w:rPr>
        <w:t>VI</w:t>
      </w:r>
      <w:r w:rsidRPr="00F80CEB"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B71140" w:rsidRPr="00F80CEB" w:rsidRDefault="00B71140" w:rsidP="0036237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6237A" w:rsidRPr="00F80CEB" w:rsidRDefault="0036237A" w:rsidP="005D02F9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</w:t>
      </w:r>
    </w:p>
    <w:p w:rsidR="0036237A" w:rsidRPr="00F80CEB" w:rsidRDefault="0036237A" w:rsidP="005D02F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Основные принципы кадровой политики направлены:</w:t>
      </w:r>
    </w:p>
    <w:p w:rsidR="0036237A" w:rsidRPr="00F80CEB" w:rsidRDefault="0036237A" w:rsidP="005D02F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на сохранение, укрепление и развитие кадрового потенциала;</w:t>
      </w:r>
    </w:p>
    <w:p w:rsidR="0036237A" w:rsidRPr="00F80CEB" w:rsidRDefault="0036237A" w:rsidP="005D02F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создание квалифицированного коллектива, способного работать в современных условиях;</w:t>
      </w:r>
    </w:p>
    <w:p w:rsidR="0036237A" w:rsidRPr="00F80CEB" w:rsidRDefault="0036237A" w:rsidP="005D02F9">
      <w:pPr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повышения уровня квалификации персонала.</w:t>
      </w:r>
    </w:p>
    <w:p w:rsidR="006A340C" w:rsidRPr="00F80CEB" w:rsidRDefault="006A340C" w:rsidP="006A340C">
      <w:pPr>
        <w:pStyle w:val="1"/>
        <w:spacing w:after="0" w:line="100" w:lineRule="atLeast"/>
        <w:rPr>
          <w:rFonts w:ascii="Times New Roman" w:hAnsi="Times New Roman" w:cs="Times New Roman"/>
          <w:bCs/>
          <w:sz w:val="24"/>
          <w:szCs w:val="24"/>
        </w:rPr>
      </w:pPr>
      <w:r w:rsidRPr="00F80CE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</w:p>
    <w:p w:rsidR="006A340C" w:rsidRPr="00F80CEB" w:rsidRDefault="006A340C" w:rsidP="006A340C">
      <w:pPr>
        <w:spacing w:after="0" w:line="100" w:lineRule="atLeast"/>
        <w:ind w:firstLine="360"/>
        <w:rPr>
          <w:rFonts w:ascii="Times New Roman" w:hAnsi="Times New Roman" w:cs="Times New Roman"/>
          <w:bCs/>
          <w:szCs w:val="24"/>
        </w:rPr>
      </w:pPr>
      <w:r w:rsidRPr="00F80CEB">
        <w:rPr>
          <w:rFonts w:ascii="Times New Roman" w:hAnsi="Times New Roman" w:cs="Times New Roman"/>
          <w:bCs/>
          <w:szCs w:val="24"/>
        </w:rPr>
        <w:t xml:space="preserve">Педагогический коллектив </w:t>
      </w:r>
      <w:r w:rsidR="00F80CEB" w:rsidRPr="00F80CEB">
        <w:rPr>
          <w:rFonts w:ascii="Times New Roman" w:hAnsi="Times New Roman" w:cs="Times New Roman"/>
          <w:bCs/>
          <w:szCs w:val="24"/>
        </w:rPr>
        <w:t>школы состоит</w:t>
      </w:r>
      <w:r w:rsidRPr="00F80CEB">
        <w:rPr>
          <w:rFonts w:ascii="Times New Roman" w:hAnsi="Times New Roman" w:cs="Times New Roman"/>
          <w:bCs/>
          <w:szCs w:val="24"/>
        </w:rPr>
        <w:t xml:space="preserve"> из </w:t>
      </w:r>
      <w:r w:rsidR="00D70F81" w:rsidRPr="00F80CEB">
        <w:rPr>
          <w:rFonts w:ascii="Times New Roman" w:hAnsi="Times New Roman" w:cs="Times New Roman"/>
          <w:bCs/>
          <w:szCs w:val="24"/>
        </w:rPr>
        <w:t>20</w:t>
      </w:r>
      <w:r w:rsidRPr="00F80CEB">
        <w:rPr>
          <w:rFonts w:ascii="Times New Roman" w:hAnsi="Times New Roman" w:cs="Times New Roman"/>
          <w:bCs/>
          <w:szCs w:val="24"/>
        </w:rPr>
        <w:t xml:space="preserve"> педагогических работников, из них </w:t>
      </w:r>
      <w:r w:rsidRPr="00F80CEB">
        <w:rPr>
          <w:rFonts w:ascii="Times New Roman" w:hAnsi="Times New Roman" w:cs="Times New Roman"/>
          <w:szCs w:val="24"/>
        </w:rPr>
        <w:t xml:space="preserve"> имеют первую категорию </w:t>
      </w:r>
      <w:r w:rsidR="00F80CEB" w:rsidRPr="00F80CEB">
        <w:rPr>
          <w:rFonts w:ascii="Times New Roman" w:hAnsi="Times New Roman" w:cs="Times New Roman"/>
          <w:szCs w:val="24"/>
        </w:rPr>
        <w:t xml:space="preserve">6 чел.- </w:t>
      </w:r>
      <w:r w:rsidRPr="00F80CEB">
        <w:rPr>
          <w:rFonts w:ascii="Times New Roman" w:hAnsi="Times New Roman" w:cs="Times New Roman"/>
          <w:szCs w:val="24"/>
        </w:rPr>
        <w:t>3</w:t>
      </w:r>
      <w:r w:rsidR="00F80CEB" w:rsidRPr="00F80CEB">
        <w:rPr>
          <w:rFonts w:ascii="Times New Roman" w:hAnsi="Times New Roman" w:cs="Times New Roman"/>
          <w:szCs w:val="24"/>
        </w:rPr>
        <w:t xml:space="preserve">0 </w:t>
      </w:r>
      <w:r w:rsidRPr="00F80CEB">
        <w:rPr>
          <w:rFonts w:ascii="Times New Roman" w:hAnsi="Times New Roman" w:cs="Times New Roman"/>
          <w:szCs w:val="24"/>
        </w:rPr>
        <w:t>%, имеют высшую категорию 4 чел.-</w:t>
      </w:r>
      <w:r w:rsidR="00F80CEB" w:rsidRPr="00F80CEB">
        <w:rPr>
          <w:rFonts w:ascii="Times New Roman" w:hAnsi="Times New Roman" w:cs="Times New Roman"/>
          <w:szCs w:val="24"/>
        </w:rPr>
        <w:t>20</w:t>
      </w:r>
      <w:r w:rsidRPr="00F80CEB">
        <w:rPr>
          <w:rFonts w:ascii="Times New Roman" w:hAnsi="Times New Roman" w:cs="Times New Roman"/>
          <w:szCs w:val="24"/>
        </w:rPr>
        <w:t>%.</w:t>
      </w:r>
    </w:p>
    <w:p w:rsidR="006A340C" w:rsidRPr="00F80CEB" w:rsidRDefault="006A340C" w:rsidP="006A340C">
      <w:pPr>
        <w:spacing w:after="0" w:line="100" w:lineRule="atLeast"/>
        <w:ind w:firstLine="360"/>
        <w:rPr>
          <w:rFonts w:ascii="Times New Roman" w:hAnsi="Times New Roman" w:cs="Times New Roman"/>
          <w:bCs/>
          <w:szCs w:val="24"/>
        </w:rPr>
      </w:pPr>
      <w:r w:rsidRPr="00F80CEB">
        <w:rPr>
          <w:rFonts w:ascii="Times New Roman" w:hAnsi="Times New Roman" w:cs="Times New Roman"/>
          <w:bCs/>
          <w:szCs w:val="24"/>
        </w:rPr>
        <w:t xml:space="preserve">Педагогический стаж работников: менее 2 лет – </w:t>
      </w:r>
      <w:r w:rsidR="00F80CEB" w:rsidRPr="00F80CEB">
        <w:rPr>
          <w:rFonts w:ascii="Times New Roman" w:hAnsi="Times New Roman" w:cs="Times New Roman"/>
          <w:bCs/>
          <w:szCs w:val="24"/>
        </w:rPr>
        <w:t xml:space="preserve">5 </w:t>
      </w:r>
      <w:r w:rsidRPr="00F80CEB">
        <w:rPr>
          <w:rFonts w:ascii="Times New Roman" w:hAnsi="Times New Roman" w:cs="Times New Roman"/>
          <w:bCs/>
          <w:szCs w:val="24"/>
        </w:rPr>
        <w:t xml:space="preserve">%, от 2 до 5 – </w:t>
      </w:r>
      <w:r w:rsidR="00F80CEB" w:rsidRPr="00F80CEB">
        <w:rPr>
          <w:rFonts w:ascii="Times New Roman" w:hAnsi="Times New Roman" w:cs="Times New Roman"/>
          <w:bCs/>
          <w:szCs w:val="24"/>
        </w:rPr>
        <w:t>2</w:t>
      </w:r>
      <w:r w:rsidRPr="00F80CEB">
        <w:rPr>
          <w:rFonts w:ascii="Times New Roman" w:hAnsi="Times New Roman" w:cs="Times New Roman"/>
          <w:bCs/>
          <w:szCs w:val="24"/>
        </w:rPr>
        <w:t xml:space="preserve"> учител</w:t>
      </w:r>
      <w:r w:rsidR="00F80CEB" w:rsidRPr="00F80CEB">
        <w:rPr>
          <w:rFonts w:ascii="Times New Roman" w:hAnsi="Times New Roman" w:cs="Times New Roman"/>
          <w:bCs/>
          <w:szCs w:val="24"/>
        </w:rPr>
        <w:t>я</w:t>
      </w:r>
      <w:r w:rsidRPr="00F80CEB">
        <w:rPr>
          <w:rFonts w:ascii="Times New Roman" w:hAnsi="Times New Roman" w:cs="Times New Roman"/>
          <w:bCs/>
          <w:szCs w:val="24"/>
        </w:rPr>
        <w:t xml:space="preserve"> (</w:t>
      </w:r>
      <w:r w:rsidR="00F80CEB" w:rsidRPr="00F80CEB">
        <w:rPr>
          <w:rFonts w:ascii="Times New Roman" w:hAnsi="Times New Roman" w:cs="Times New Roman"/>
          <w:bCs/>
          <w:szCs w:val="24"/>
        </w:rPr>
        <w:t>10</w:t>
      </w:r>
      <w:r w:rsidRPr="00F80CEB">
        <w:rPr>
          <w:rFonts w:ascii="Times New Roman" w:hAnsi="Times New Roman" w:cs="Times New Roman"/>
          <w:bCs/>
          <w:szCs w:val="24"/>
        </w:rPr>
        <w:t xml:space="preserve">%), от 5 до 10 лет –  </w:t>
      </w:r>
      <w:r w:rsidR="00F80CEB" w:rsidRPr="00F80CEB">
        <w:rPr>
          <w:rFonts w:ascii="Times New Roman" w:hAnsi="Times New Roman" w:cs="Times New Roman"/>
          <w:bCs/>
          <w:szCs w:val="24"/>
        </w:rPr>
        <w:t>1</w:t>
      </w:r>
      <w:r w:rsidRPr="00F80CEB">
        <w:rPr>
          <w:rFonts w:ascii="Times New Roman" w:hAnsi="Times New Roman" w:cs="Times New Roman"/>
          <w:bCs/>
          <w:szCs w:val="24"/>
        </w:rPr>
        <w:t>учител</w:t>
      </w:r>
      <w:r w:rsidR="00F80CEB" w:rsidRPr="00F80CEB">
        <w:rPr>
          <w:rFonts w:ascii="Times New Roman" w:hAnsi="Times New Roman" w:cs="Times New Roman"/>
          <w:bCs/>
          <w:szCs w:val="24"/>
        </w:rPr>
        <w:t>ь</w:t>
      </w:r>
      <w:r w:rsidRPr="00F80CEB">
        <w:rPr>
          <w:rFonts w:ascii="Times New Roman" w:hAnsi="Times New Roman" w:cs="Times New Roman"/>
          <w:bCs/>
          <w:szCs w:val="24"/>
        </w:rPr>
        <w:t xml:space="preserve"> (</w:t>
      </w:r>
      <w:r w:rsidR="00F80CEB" w:rsidRPr="00F80CEB">
        <w:rPr>
          <w:rFonts w:ascii="Times New Roman" w:hAnsi="Times New Roman" w:cs="Times New Roman"/>
          <w:bCs/>
          <w:szCs w:val="24"/>
        </w:rPr>
        <w:t>5</w:t>
      </w:r>
      <w:r w:rsidRPr="00F80CEB">
        <w:rPr>
          <w:rFonts w:ascii="Times New Roman" w:hAnsi="Times New Roman" w:cs="Times New Roman"/>
          <w:bCs/>
          <w:szCs w:val="24"/>
        </w:rPr>
        <w:t xml:space="preserve">%), от 10 до 20 лет – </w:t>
      </w:r>
      <w:r w:rsidR="00F80CEB" w:rsidRPr="00F80CEB">
        <w:rPr>
          <w:rFonts w:ascii="Times New Roman" w:hAnsi="Times New Roman" w:cs="Times New Roman"/>
          <w:bCs/>
          <w:szCs w:val="24"/>
        </w:rPr>
        <w:t xml:space="preserve">6 </w:t>
      </w:r>
      <w:r w:rsidRPr="00F80CEB">
        <w:rPr>
          <w:rFonts w:ascii="Times New Roman" w:hAnsi="Times New Roman" w:cs="Times New Roman"/>
          <w:bCs/>
          <w:szCs w:val="24"/>
        </w:rPr>
        <w:t>учителей (</w:t>
      </w:r>
      <w:r w:rsidR="00F80CEB" w:rsidRPr="00F80CEB">
        <w:rPr>
          <w:rFonts w:ascii="Times New Roman" w:hAnsi="Times New Roman" w:cs="Times New Roman"/>
          <w:bCs/>
          <w:szCs w:val="24"/>
        </w:rPr>
        <w:t>30</w:t>
      </w:r>
      <w:r w:rsidRPr="00F80CEB">
        <w:rPr>
          <w:rFonts w:ascii="Times New Roman" w:hAnsi="Times New Roman" w:cs="Times New Roman"/>
          <w:bCs/>
          <w:szCs w:val="24"/>
        </w:rPr>
        <w:t>%), свыше 20 лет – 1</w:t>
      </w:r>
      <w:r w:rsidR="00F80CEB" w:rsidRPr="00F80CEB">
        <w:rPr>
          <w:rFonts w:ascii="Times New Roman" w:hAnsi="Times New Roman" w:cs="Times New Roman"/>
          <w:bCs/>
          <w:szCs w:val="24"/>
        </w:rPr>
        <w:t xml:space="preserve">0 </w:t>
      </w:r>
      <w:r w:rsidRPr="00F80CEB">
        <w:rPr>
          <w:rFonts w:ascii="Times New Roman" w:hAnsi="Times New Roman" w:cs="Times New Roman"/>
          <w:bCs/>
          <w:szCs w:val="24"/>
        </w:rPr>
        <w:t>учителей (</w:t>
      </w:r>
      <w:r w:rsidR="00F80CEB" w:rsidRPr="00F80CEB">
        <w:rPr>
          <w:rFonts w:ascii="Times New Roman" w:hAnsi="Times New Roman" w:cs="Times New Roman"/>
          <w:bCs/>
          <w:szCs w:val="24"/>
        </w:rPr>
        <w:t>5</w:t>
      </w:r>
      <w:r w:rsidRPr="00F80CEB">
        <w:rPr>
          <w:rFonts w:ascii="Times New Roman" w:hAnsi="Times New Roman" w:cs="Times New Roman"/>
          <w:bCs/>
          <w:szCs w:val="24"/>
        </w:rPr>
        <w:t xml:space="preserve">0%). </w:t>
      </w:r>
    </w:p>
    <w:p w:rsidR="006A340C" w:rsidRPr="00F80CEB" w:rsidRDefault="006A340C" w:rsidP="006A340C">
      <w:pPr>
        <w:spacing w:after="0" w:line="100" w:lineRule="atLeast"/>
        <w:ind w:firstLine="360"/>
        <w:rPr>
          <w:rFonts w:ascii="Times New Roman" w:hAnsi="Times New Roman" w:cs="Times New Roman"/>
          <w:bCs/>
          <w:szCs w:val="24"/>
        </w:rPr>
      </w:pPr>
    </w:p>
    <w:p w:rsidR="006A340C" w:rsidRPr="00F80CEB" w:rsidRDefault="006A340C" w:rsidP="00F80CEB">
      <w:pPr>
        <w:spacing w:line="100" w:lineRule="atLeast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Состояние педагогических кадров по образованию</w:t>
      </w:r>
    </w:p>
    <w:tbl>
      <w:tblPr>
        <w:tblW w:w="14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3"/>
        <w:gridCol w:w="1435"/>
        <w:gridCol w:w="1417"/>
        <w:gridCol w:w="1447"/>
        <w:gridCol w:w="1842"/>
        <w:gridCol w:w="1560"/>
        <w:gridCol w:w="1701"/>
        <w:gridCol w:w="1134"/>
        <w:gridCol w:w="1984"/>
      </w:tblGrid>
      <w:tr w:rsidR="006A340C" w:rsidRPr="00F80CEB" w:rsidTr="00F80CEB">
        <w:tc>
          <w:tcPr>
            <w:tcW w:w="1543" w:type="dxa"/>
            <w:vMerge w:val="restart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Школа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педагогических работников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 чел.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 том числе пенсионного возраста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Кол-во чел.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                  %</w:t>
            </w:r>
          </w:p>
        </w:tc>
        <w:tc>
          <w:tcPr>
            <w:tcW w:w="7684" w:type="dxa"/>
            <w:gridSpan w:val="5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Имеют образование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Обучаются заочно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кол-во  чел.   %  </w:t>
            </w:r>
          </w:p>
        </w:tc>
      </w:tr>
      <w:tr w:rsidR="006A340C" w:rsidRPr="00F80CEB" w:rsidTr="00F80CEB">
        <w:trPr>
          <w:trHeight w:val="1040"/>
        </w:trPr>
        <w:tc>
          <w:tcPr>
            <w:tcW w:w="1543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89" w:type="dxa"/>
            <w:gridSpan w:val="2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Среднее специальное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Среднее </w:t>
            </w:r>
          </w:p>
        </w:tc>
        <w:tc>
          <w:tcPr>
            <w:tcW w:w="1984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340C" w:rsidRPr="00F80CEB" w:rsidTr="00F80CEB">
        <w:tc>
          <w:tcPr>
            <w:tcW w:w="1543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Всего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     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педагог.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Всего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         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Из них </w:t>
            </w:r>
          </w:p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педагог.</w:t>
            </w:r>
          </w:p>
        </w:tc>
        <w:tc>
          <w:tcPr>
            <w:tcW w:w="1134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A340C" w:rsidRPr="00F80CEB" w:rsidTr="00F80CEB">
        <w:tc>
          <w:tcPr>
            <w:tcW w:w="1543" w:type="dxa"/>
            <w:shd w:val="clear" w:color="auto" w:fill="auto"/>
          </w:tcPr>
          <w:p w:rsidR="006A340C" w:rsidRPr="00F80CEB" w:rsidRDefault="00D70F81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Троицкая</w:t>
            </w:r>
            <w:r w:rsidR="006A340C" w:rsidRPr="00F80CEB">
              <w:rPr>
                <w:rFonts w:ascii="Times New Roman" w:hAnsi="Times New Roman" w:cs="Times New Roman"/>
                <w:szCs w:val="24"/>
              </w:rPr>
              <w:t xml:space="preserve"> средняя школа</w:t>
            </w:r>
          </w:p>
        </w:tc>
        <w:tc>
          <w:tcPr>
            <w:tcW w:w="1435" w:type="dxa"/>
            <w:shd w:val="clear" w:color="auto" w:fill="auto"/>
          </w:tcPr>
          <w:p w:rsidR="006A340C" w:rsidRPr="00F80CEB" w:rsidRDefault="006A340C" w:rsidP="006A340C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  <w:r w:rsidR="00C10951" w:rsidRPr="00F80CEB">
              <w:rPr>
                <w:rFonts w:ascii="Times New Roman" w:hAnsi="Times New Roman" w:cs="Times New Roman"/>
                <w:szCs w:val="24"/>
              </w:rPr>
              <w:t>чел. - 35%</w:t>
            </w:r>
          </w:p>
        </w:tc>
        <w:tc>
          <w:tcPr>
            <w:tcW w:w="1447" w:type="dxa"/>
            <w:shd w:val="clear" w:color="auto" w:fill="auto"/>
          </w:tcPr>
          <w:p w:rsidR="006A340C" w:rsidRPr="00F80CEB" w:rsidRDefault="006A340C" w:rsidP="00C10951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  <w:r w:rsidR="00C10951" w:rsidRPr="00F80CEB">
              <w:rPr>
                <w:rFonts w:ascii="Times New Roman" w:hAnsi="Times New Roman" w:cs="Times New Roman"/>
                <w:szCs w:val="24"/>
              </w:rPr>
              <w:t>5чел. – 75</w:t>
            </w: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842" w:type="dxa"/>
            <w:shd w:val="clear" w:color="auto" w:fill="auto"/>
          </w:tcPr>
          <w:p w:rsidR="006A340C" w:rsidRPr="00F80CEB" w:rsidRDefault="006A340C" w:rsidP="00C10951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  <w:r w:rsidR="00C10951" w:rsidRPr="00F80CEB">
              <w:rPr>
                <w:rFonts w:ascii="Times New Roman" w:hAnsi="Times New Roman" w:cs="Times New Roman"/>
                <w:szCs w:val="24"/>
              </w:rPr>
              <w:t xml:space="preserve">5чел. – 75 </w:t>
            </w:r>
            <w:r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6A340C" w:rsidRPr="00F80CEB" w:rsidRDefault="00C10951" w:rsidP="00C10951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4 чел. – 20 </w:t>
            </w:r>
            <w:r w:rsidR="006A340C"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701" w:type="dxa"/>
            <w:shd w:val="clear" w:color="auto" w:fill="auto"/>
          </w:tcPr>
          <w:p w:rsidR="006A340C" w:rsidRPr="00F80CEB" w:rsidRDefault="00C10951" w:rsidP="00C10951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4чел. – 20 </w:t>
            </w:r>
            <w:r w:rsidR="006A340C" w:rsidRPr="00F80CEB">
              <w:rPr>
                <w:rFonts w:ascii="Times New Roman" w:hAnsi="Times New Roman" w:cs="Times New Roman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6A340C" w:rsidRPr="00F80CEB" w:rsidRDefault="006A340C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984" w:type="dxa"/>
            <w:shd w:val="clear" w:color="auto" w:fill="auto"/>
          </w:tcPr>
          <w:p w:rsidR="006A340C" w:rsidRPr="00F80CEB" w:rsidRDefault="00C10951" w:rsidP="00224C90">
            <w:pPr>
              <w:spacing w:line="100" w:lineRule="atLeast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1чел. - 5%</w:t>
            </w:r>
          </w:p>
        </w:tc>
      </w:tr>
    </w:tbl>
    <w:p w:rsidR="006A340C" w:rsidRPr="00F80CEB" w:rsidRDefault="006A340C" w:rsidP="006A340C">
      <w:pPr>
        <w:spacing w:line="100" w:lineRule="atLeast"/>
        <w:rPr>
          <w:rFonts w:ascii="Times New Roman" w:hAnsi="Times New Roman" w:cs="Times New Roman"/>
          <w:b/>
          <w:szCs w:val="24"/>
        </w:rPr>
      </w:pPr>
    </w:p>
    <w:p w:rsidR="006A340C" w:rsidRPr="00F80CEB" w:rsidRDefault="006A340C" w:rsidP="006A340C">
      <w:pPr>
        <w:spacing w:line="100" w:lineRule="atLeast"/>
        <w:jc w:val="both"/>
        <w:rPr>
          <w:rFonts w:ascii="Times New Roman" w:hAnsi="Times New Roman" w:cs="Times New Roman"/>
          <w:bCs/>
          <w:szCs w:val="24"/>
        </w:rPr>
      </w:pPr>
      <w:r w:rsidRPr="00F80CEB">
        <w:rPr>
          <w:rFonts w:ascii="Times New Roman" w:hAnsi="Times New Roman" w:cs="Times New Roman"/>
          <w:bCs/>
          <w:szCs w:val="24"/>
        </w:rPr>
        <w:lastRenderedPageBreak/>
        <w:tab/>
        <w:t xml:space="preserve">Ежегодно учителя проходят курсы повышения квалификации в КИПК, в 2020 году курсовую подготовку прошло </w:t>
      </w:r>
      <w:r w:rsidR="0023455C" w:rsidRPr="00F80CEB">
        <w:rPr>
          <w:rFonts w:ascii="Times New Roman" w:hAnsi="Times New Roman" w:cs="Times New Roman"/>
          <w:bCs/>
          <w:szCs w:val="24"/>
        </w:rPr>
        <w:t>12</w:t>
      </w:r>
      <w:r w:rsidRPr="00F80CEB">
        <w:rPr>
          <w:rFonts w:ascii="Times New Roman" w:hAnsi="Times New Roman" w:cs="Times New Roman"/>
          <w:bCs/>
          <w:szCs w:val="24"/>
        </w:rPr>
        <w:t xml:space="preserve"> учителей, </w:t>
      </w:r>
      <w:r w:rsidR="0023455C" w:rsidRPr="00F80CEB">
        <w:rPr>
          <w:rFonts w:ascii="Times New Roman" w:hAnsi="Times New Roman" w:cs="Times New Roman"/>
          <w:bCs/>
          <w:szCs w:val="24"/>
        </w:rPr>
        <w:t>2</w:t>
      </w:r>
      <w:r w:rsidRPr="00F80CEB">
        <w:rPr>
          <w:rFonts w:ascii="Times New Roman" w:hAnsi="Times New Roman" w:cs="Times New Roman"/>
          <w:bCs/>
          <w:szCs w:val="24"/>
        </w:rPr>
        <w:t xml:space="preserve"> учител</w:t>
      </w:r>
      <w:r w:rsidR="0023455C" w:rsidRPr="00F80CEB">
        <w:rPr>
          <w:rFonts w:ascii="Times New Roman" w:hAnsi="Times New Roman" w:cs="Times New Roman"/>
          <w:bCs/>
          <w:szCs w:val="24"/>
        </w:rPr>
        <w:t>я</w:t>
      </w:r>
      <w:r w:rsidRPr="00F80CEB">
        <w:rPr>
          <w:rFonts w:ascii="Times New Roman" w:hAnsi="Times New Roman" w:cs="Times New Roman"/>
          <w:bCs/>
          <w:szCs w:val="24"/>
        </w:rPr>
        <w:t xml:space="preserve"> прош</w:t>
      </w:r>
      <w:r w:rsidR="0023455C" w:rsidRPr="00F80CEB">
        <w:rPr>
          <w:rFonts w:ascii="Times New Roman" w:hAnsi="Times New Roman" w:cs="Times New Roman"/>
          <w:bCs/>
          <w:szCs w:val="24"/>
        </w:rPr>
        <w:t>ли</w:t>
      </w:r>
      <w:r w:rsidRPr="00F80CEB">
        <w:rPr>
          <w:rFonts w:ascii="Times New Roman" w:hAnsi="Times New Roman" w:cs="Times New Roman"/>
          <w:bCs/>
          <w:szCs w:val="24"/>
        </w:rPr>
        <w:t xml:space="preserve"> профессиональную переподготовку. </w:t>
      </w:r>
    </w:p>
    <w:p w:rsidR="006A340C" w:rsidRPr="00F80CEB" w:rsidRDefault="006A340C" w:rsidP="006A340C">
      <w:pPr>
        <w:spacing w:line="100" w:lineRule="atLeast"/>
        <w:jc w:val="both"/>
        <w:rPr>
          <w:rFonts w:ascii="Times New Roman" w:hAnsi="Times New Roman" w:cs="Times New Roman"/>
          <w:bCs/>
          <w:szCs w:val="24"/>
        </w:rPr>
      </w:pPr>
    </w:p>
    <w:p w:rsidR="0023455C" w:rsidRPr="00F80CEB" w:rsidRDefault="0023455C" w:rsidP="00F80CE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VIII. Оценка учебно-методического и библиотечно-информационного обеспечения</w:t>
      </w:r>
    </w:p>
    <w:p w:rsidR="0023455C" w:rsidRPr="00F80CEB" w:rsidRDefault="0023455C" w:rsidP="0023455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федерального, областного, местного бюджетов.</w:t>
      </w:r>
    </w:p>
    <w:p w:rsidR="0023455C" w:rsidRPr="00F80CEB" w:rsidRDefault="0023455C" w:rsidP="002345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Состав фонда и его использование: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Общая характеристика: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− объем библиотечного фонда – 6077  единица;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proofErr w:type="spell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книгообеспеченность</w:t>
      </w:r>
      <w:proofErr w:type="spellEnd"/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 – 100 процентов;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− обращаемость – 3578 единиц в год;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− объем учебного фонда – 2396 единица.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Фонд библиотеки формируется за счет федерального бюджета.</w:t>
      </w:r>
    </w:p>
    <w:p w:rsidR="0023455C" w:rsidRPr="00F80CEB" w:rsidRDefault="0023455C" w:rsidP="0023455C">
      <w:pPr>
        <w:shd w:val="clear" w:color="auto" w:fill="FFFFFF"/>
        <w:spacing w:before="120"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bCs/>
          <w:szCs w:val="24"/>
          <w:lang w:eastAsia="ru-RU"/>
        </w:rPr>
        <w:t>Состав фонда и его использование: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5"/>
        <w:gridCol w:w="4960"/>
        <w:gridCol w:w="2127"/>
        <w:gridCol w:w="2615"/>
      </w:tblGrid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Вид литературы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Количество единиц в фонде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Сколько экземпляров выдавалось за год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2396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2523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Педагогическая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812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152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Художественная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2170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1917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Справочная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92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Языковедение, литературоведение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340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Естественно-научная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139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47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</w:p>
        </w:tc>
      </w:tr>
      <w:tr w:rsidR="0023455C" w:rsidRPr="00F80CEB" w:rsidTr="00224C90">
        <w:trPr>
          <w:jc w:val="center"/>
        </w:trPr>
        <w:tc>
          <w:tcPr>
            <w:tcW w:w="70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960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Общественно-политическая</w:t>
            </w:r>
          </w:p>
        </w:tc>
        <w:tc>
          <w:tcPr>
            <w:tcW w:w="2127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89</w:t>
            </w:r>
          </w:p>
        </w:tc>
        <w:tc>
          <w:tcPr>
            <w:tcW w:w="2615" w:type="dxa"/>
            <w:shd w:val="clear" w:color="auto" w:fill="FFFFFF"/>
            <w:tcMar>
              <w:top w:w="0" w:type="dxa"/>
              <w:left w:w="0" w:type="dxa"/>
              <w:bottom w:w="0" w:type="dxa"/>
              <w:right w:w="10" w:type="dxa"/>
            </w:tcMar>
            <w:hideMark/>
          </w:tcPr>
          <w:p w:rsidR="0023455C" w:rsidRPr="00F80CEB" w:rsidRDefault="0023455C" w:rsidP="0023455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80CE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</w:t>
            </w:r>
          </w:p>
        </w:tc>
      </w:tr>
    </w:tbl>
    <w:p w:rsidR="0023455C" w:rsidRPr="00F80CEB" w:rsidRDefault="0023455C" w:rsidP="0023455C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23455C" w:rsidRPr="00F80CEB" w:rsidRDefault="0023455C" w:rsidP="0023455C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Фонд библиотеки соответствует требованиям ФГОС, учебники фонда входят в федеральный перечень, утвержденный  </w:t>
      </w:r>
      <w:hyperlink r:id="rId10" w:anchor="/document/97/476512/" w:history="1">
        <w:r w:rsidRPr="00F80CEB">
          <w:rPr>
            <w:rFonts w:ascii="Times New Roman" w:eastAsia="Times New Roman" w:hAnsi="Times New Roman" w:cs="Times New Roman"/>
            <w:color w:val="0563C1" w:themeColor="hyperlink"/>
            <w:szCs w:val="24"/>
            <w:u w:val="single"/>
            <w:lang w:eastAsia="ru-RU"/>
          </w:rPr>
          <w:t>приказом </w:t>
        </w:r>
        <w:proofErr w:type="spellStart"/>
        <w:r w:rsidRPr="00F80CEB">
          <w:rPr>
            <w:rFonts w:ascii="Times New Roman" w:eastAsia="Times New Roman" w:hAnsi="Times New Roman" w:cs="Times New Roman"/>
            <w:color w:val="0563C1" w:themeColor="hyperlink"/>
            <w:szCs w:val="24"/>
            <w:u w:val="single"/>
            <w:lang w:eastAsia="ru-RU"/>
          </w:rPr>
          <w:t>Минпросвещения</w:t>
        </w:r>
        <w:proofErr w:type="spellEnd"/>
        <w:r w:rsidRPr="00F80CEB">
          <w:rPr>
            <w:rFonts w:ascii="Times New Roman" w:eastAsia="Times New Roman" w:hAnsi="Times New Roman" w:cs="Times New Roman"/>
            <w:color w:val="0563C1" w:themeColor="hyperlink"/>
            <w:szCs w:val="24"/>
            <w:u w:val="single"/>
            <w:lang w:eastAsia="ru-RU"/>
          </w:rPr>
          <w:t xml:space="preserve"> России от 28.12.2018 № 345</w:t>
        </w:r>
      </w:hyperlink>
      <w:r w:rsidRPr="00F80CE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3455C" w:rsidRPr="00F80CEB" w:rsidRDefault="0023455C" w:rsidP="0023455C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В библиотеке имеются электронные образовательные ресурсы – 209 дисков</w:t>
      </w:r>
      <w:proofErr w:type="gramStart"/>
      <w:r w:rsidRPr="00F80CEB">
        <w:rPr>
          <w:rFonts w:ascii="Times New Roman" w:eastAsia="Times New Roman" w:hAnsi="Times New Roman" w:cs="Times New Roman"/>
          <w:szCs w:val="24"/>
          <w:lang w:eastAsia="ru-RU"/>
        </w:rPr>
        <w:t>..</w:t>
      </w:r>
      <w:proofErr w:type="gramEnd"/>
    </w:p>
    <w:p w:rsidR="0023455C" w:rsidRPr="00F80CEB" w:rsidRDefault="0023455C" w:rsidP="0023455C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Средний уровень посещаемости библиотеки – 30 человек в день.</w:t>
      </w:r>
    </w:p>
    <w:p w:rsidR="0023455C" w:rsidRPr="00F80CEB" w:rsidRDefault="0023455C" w:rsidP="0023455C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На официальном </w:t>
      </w:r>
      <w:hyperlink r:id="rId11" w:anchor="/document/16/2227/" w:history="1">
        <w:r w:rsidRPr="00F80CEB">
          <w:rPr>
            <w:rFonts w:ascii="Times New Roman" w:eastAsia="Times New Roman" w:hAnsi="Times New Roman" w:cs="Times New Roman"/>
            <w:color w:val="0563C1" w:themeColor="hyperlink"/>
            <w:szCs w:val="24"/>
            <w:u w:val="single"/>
            <w:lang w:eastAsia="ru-RU"/>
          </w:rPr>
          <w:t>сайте школы</w:t>
        </w:r>
      </w:hyperlink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  есть страница библиотеки с информацией о работе и проводимых мероприятиях  </w:t>
      </w:r>
      <w:hyperlink r:id="rId12" w:anchor="/document/16/38785/" w:history="1">
        <w:r w:rsidRPr="00F80CEB">
          <w:rPr>
            <w:rFonts w:ascii="Times New Roman" w:eastAsia="Times New Roman" w:hAnsi="Times New Roman" w:cs="Times New Roman"/>
            <w:color w:val="0563C1" w:themeColor="hyperlink"/>
            <w:szCs w:val="24"/>
            <w:u w:val="single"/>
            <w:lang w:eastAsia="ru-RU"/>
          </w:rPr>
          <w:t>библиотеки Школы</w:t>
        </w:r>
      </w:hyperlink>
      <w:r w:rsidRPr="00F80CEB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23455C" w:rsidRPr="00F80CEB" w:rsidRDefault="0023455C" w:rsidP="0023455C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:rsidR="00A169F8" w:rsidRPr="00F80CEB" w:rsidRDefault="00A169F8" w:rsidP="00C10951">
      <w:pPr>
        <w:pStyle w:val="a4"/>
        <w:shd w:val="clear" w:color="auto" w:fill="FFFFFF"/>
        <w:rPr>
          <w:b/>
          <w:bCs/>
        </w:rPr>
      </w:pPr>
    </w:p>
    <w:p w:rsidR="00A169F8" w:rsidRPr="00F80CEB" w:rsidRDefault="00A169F8" w:rsidP="0036237A">
      <w:pPr>
        <w:shd w:val="clear" w:color="auto" w:fill="FFFFFF"/>
        <w:tabs>
          <w:tab w:val="left" w:pos="1725"/>
        </w:tabs>
        <w:spacing w:before="120" w:after="0" w:line="240" w:lineRule="auto"/>
        <w:rPr>
          <w:rFonts w:ascii="Times New Roman" w:hAnsi="Times New Roman" w:cs="Times New Roman"/>
          <w:b/>
          <w:szCs w:val="24"/>
        </w:rPr>
      </w:pPr>
    </w:p>
    <w:p w:rsidR="0036237A" w:rsidRPr="00F80CEB" w:rsidRDefault="0036237A" w:rsidP="0036237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  <w:lang w:val="en-US"/>
        </w:rPr>
        <w:t>VIII</w:t>
      </w:r>
      <w:r w:rsidRPr="00F80CEB"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36237A" w:rsidRPr="00F80CEB" w:rsidRDefault="0036237A" w:rsidP="0036237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Материально-техническое обеспечение Школы позволяет реализовывать в полной мере образовательные программы. </w:t>
      </w:r>
      <w:proofErr w:type="gramStart"/>
      <w:r w:rsidRPr="00F80CEB">
        <w:rPr>
          <w:rFonts w:ascii="Times New Roman" w:hAnsi="Times New Roman" w:cs="Times New Roman"/>
          <w:szCs w:val="24"/>
        </w:rPr>
        <w:t xml:space="preserve">В Школе оборудованы 13 учебных кабинетов, 11 из них оснащен современной </w:t>
      </w:r>
      <w:proofErr w:type="spellStart"/>
      <w:r w:rsidRPr="00F80CEB">
        <w:rPr>
          <w:rFonts w:ascii="Times New Roman" w:hAnsi="Times New Roman" w:cs="Times New Roman"/>
          <w:szCs w:val="24"/>
        </w:rPr>
        <w:t>мультимедийной</w:t>
      </w:r>
      <w:proofErr w:type="spellEnd"/>
      <w:r w:rsidRPr="00F80CEB">
        <w:rPr>
          <w:rFonts w:ascii="Times New Roman" w:hAnsi="Times New Roman" w:cs="Times New Roman"/>
          <w:szCs w:val="24"/>
        </w:rPr>
        <w:t xml:space="preserve"> техникой, в том числе:</w:t>
      </w:r>
      <w:proofErr w:type="gramEnd"/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80CEB">
        <w:rPr>
          <w:rFonts w:ascii="Times New Roman" w:hAnsi="Times New Roman" w:cs="Times New Roman"/>
          <w:szCs w:val="24"/>
        </w:rPr>
        <w:t>лаборатория по физике;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80CEB">
        <w:rPr>
          <w:rFonts w:ascii="Times New Roman" w:hAnsi="Times New Roman" w:cs="Times New Roman"/>
          <w:szCs w:val="24"/>
        </w:rPr>
        <w:t>лаборатория по химии;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80CEB">
        <w:rPr>
          <w:rFonts w:ascii="Times New Roman" w:hAnsi="Times New Roman" w:cs="Times New Roman"/>
          <w:szCs w:val="24"/>
        </w:rPr>
        <w:t>лаборатория по биологии;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80CEB">
        <w:rPr>
          <w:rFonts w:ascii="Times New Roman" w:hAnsi="Times New Roman" w:cs="Times New Roman"/>
          <w:szCs w:val="24"/>
        </w:rPr>
        <w:t>один компьютерный класс;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eastAsia="Times New Roman" w:hAnsi="Times New Roman" w:cs="Times New Roman"/>
          <w:szCs w:val="24"/>
          <w:lang w:eastAsia="ru-RU"/>
        </w:rPr>
        <w:t xml:space="preserve">− </w:t>
      </w:r>
      <w:r w:rsidRPr="00F80CEB">
        <w:rPr>
          <w:rFonts w:ascii="Times New Roman" w:hAnsi="Times New Roman" w:cs="Times New Roman"/>
          <w:szCs w:val="24"/>
        </w:rPr>
        <w:t>кабинет технологии;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На первом этаже здания оборудован спортивный зал. На первом этаже </w:t>
      </w:r>
      <w:proofErr w:type="gramStart"/>
      <w:r w:rsidR="00E858B5" w:rsidRPr="00F80CEB">
        <w:rPr>
          <w:rFonts w:ascii="Times New Roman" w:hAnsi="Times New Roman" w:cs="Times New Roman"/>
          <w:szCs w:val="24"/>
        </w:rPr>
        <w:t>оборудованы</w:t>
      </w:r>
      <w:proofErr w:type="gramEnd"/>
      <w:r w:rsidR="00E858B5" w:rsidRPr="00F80CEB">
        <w:rPr>
          <w:rFonts w:ascii="Times New Roman" w:hAnsi="Times New Roman" w:cs="Times New Roman"/>
          <w:szCs w:val="24"/>
        </w:rPr>
        <w:t xml:space="preserve"> туалет</w:t>
      </w:r>
      <w:r w:rsidRPr="00F80CEB">
        <w:rPr>
          <w:rFonts w:ascii="Times New Roman" w:hAnsi="Times New Roman" w:cs="Times New Roman"/>
          <w:szCs w:val="24"/>
        </w:rPr>
        <w:t>, столовая и пищеблок.</w:t>
      </w:r>
    </w:p>
    <w:p w:rsidR="0036237A" w:rsidRPr="00F80CEB" w:rsidRDefault="0036237A" w:rsidP="0036237A">
      <w:pPr>
        <w:spacing w:after="0" w:line="360" w:lineRule="auto"/>
        <w:rPr>
          <w:rFonts w:ascii="Times New Roman" w:hAnsi="Times New Roman" w:cs="Times New Roman"/>
          <w:color w:val="ED7D31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Имеется площадка для игр на территории Школы оборудованная полосой препятствий: «змейка», «Сломанная лестница», стенд для </w:t>
      </w:r>
      <w:r w:rsidR="00B71140" w:rsidRPr="00F80CEB">
        <w:rPr>
          <w:rFonts w:ascii="Times New Roman" w:hAnsi="Times New Roman" w:cs="Times New Roman"/>
          <w:szCs w:val="24"/>
        </w:rPr>
        <w:t>метания гранаты</w:t>
      </w:r>
      <w:r w:rsidRPr="00F80CEB">
        <w:rPr>
          <w:rFonts w:ascii="Times New Roman" w:hAnsi="Times New Roman" w:cs="Times New Roman"/>
          <w:szCs w:val="24"/>
        </w:rPr>
        <w:t>.</w:t>
      </w:r>
    </w:p>
    <w:p w:rsidR="0036237A" w:rsidRPr="00F80CEB" w:rsidRDefault="0036237A" w:rsidP="0036237A">
      <w:pPr>
        <w:spacing w:before="120"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80CEB"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организации</w:t>
      </w:r>
    </w:p>
    <w:p w:rsidR="0036237A" w:rsidRPr="00F80CEB" w:rsidRDefault="0036237A" w:rsidP="0036237A">
      <w:pPr>
        <w:spacing w:before="120" w:after="0" w:line="240" w:lineRule="auto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Данные приведены</w:t>
      </w:r>
      <w:r w:rsidR="00E858B5" w:rsidRPr="00F80CEB">
        <w:rPr>
          <w:rFonts w:ascii="Times New Roman" w:hAnsi="Times New Roman" w:cs="Times New Roman"/>
          <w:szCs w:val="24"/>
        </w:rPr>
        <w:t xml:space="preserve"> по состоянию на 29 декабря 20</w:t>
      </w:r>
      <w:r w:rsidR="0023455C" w:rsidRPr="00F80CEB">
        <w:rPr>
          <w:rFonts w:ascii="Times New Roman" w:hAnsi="Times New Roman" w:cs="Times New Roman"/>
          <w:szCs w:val="24"/>
        </w:rPr>
        <w:t>20</w:t>
      </w:r>
      <w:r w:rsidRPr="00F80CEB">
        <w:rPr>
          <w:rFonts w:ascii="Times New Roman" w:hAnsi="Times New Roman" w:cs="Times New Roman"/>
          <w:szCs w:val="24"/>
        </w:rPr>
        <w:t xml:space="preserve"> года.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07"/>
        <w:gridCol w:w="2525"/>
        <w:gridCol w:w="3441"/>
      </w:tblGrid>
      <w:tr w:rsidR="0036237A" w:rsidRPr="00F80CEB" w:rsidTr="00A169F8">
        <w:trPr>
          <w:trHeight w:val="21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Показатели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Единица измерения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Количество</w:t>
            </w:r>
          </w:p>
        </w:tc>
      </w:tr>
      <w:tr w:rsidR="0036237A" w:rsidRPr="00F80CEB" w:rsidTr="00A169F8">
        <w:trPr>
          <w:trHeight w:val="12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Образовательная деятельность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lastRenderedPageBreak/>
              <w:t>Общая численность учащихся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23455C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proofErr w:type="spellStart"/>
            <w:r w:rsidR="0023455C" w:rsidRPr="00F80CEB">
              <w:rPr>
                <w:rFonts w:ascii="Times New Roman" w:hAnsi="Times New Roman" w:cs="Times New Roman"/>
                <w:szCs w:val="24"/>
              </w:rPr>
              <w:t>7</w:t>
            </w:r>
            <w:proofErr w:type="spellEnd"/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80CEB">
              <w:rPr>
                <w:rFonts w:ascii="Times New Roman" w:hAnsi="Times New Roman" w:cs="Times New Roman"/>
                <w:szCs w:val="24"/>
                <w:lang w:val="en-US"/>
              </w:rPr>
              <w:t>31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23455C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42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23455C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русскому языку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23455C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61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Средний балл ЕГЭ выпускников 11 класса по математике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балл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D70F81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русскому языку,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результаты ниже установленного минимального количества баллов ЕГЭ по математике,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не получили аттестаты,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выпускников 11 класса, которые получили аттестаты с отличием, от общей численности выпускников 11 класса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4(100%)</w:t>
            </w:r>
          </w:p>
        </w:tc>
      </w:tr>
      <w:tr w:rsidR="0036237A" w:rsidRPr="00F80CEB" w:rsidTr="0036237A">
        <w:trPr>
          <w:trHeight w:val="7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Численность (удельный вес) учащихся – победителей и призеров олимпиад, смотров, конкурсов от общей </w:t>
            </w:r>
            <w:proofErr w:type="gramStart"/>
            <w:r w:rsidRPr="00F80CEB">
              <w:rPr>
                <w:rFonts w:ascii="Times New Roman" w:hAnsi="Times New Roman" w:cs="Times New Roman"/>
                <w:szCs w:val="24"/>
              </w:rPr>
              <w:t>численности</w:t>
            </w:r>
            <w:proofErr w:type="gramEnd"/>
            <w:r w:rsidRPr="00F80CEB">
              <w:rPr>
                <w:rFonts w:ascii="Times New Roman" w:hAnsi="Times New Roman" w:cs="Times New Roman"/>
                <w:szCs w:val="24"/>
              </w:rPr>
              <w:t xml:space="preserve"> обучающихся,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 (50%)</w:t>
            </w:r>
          </w:p>
        </w:tc>
      </w:tr>
      <w:tr w:rsidR="0036237A" w:rsidRPr="00F80CEB" w:rsidTr="0036237A">
        <w:trPr>
          <w:trHeight w:val="337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регионального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rPr>
          <w:trHeight w:val="310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федерального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rPr>
          <w:trHeight w:val="378"/>
        </w:trPr>
        <w:tc>
          <w:tcPr>
            <w:tcW w:w="307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международного уровня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lastRenderedPageBreak/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36237A" w:rsidRPr="00F80CEB" w:rsidTr="0036237A">
        <w:trPr>
          <w:trHeight w:val="54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Общая численность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 xml:space="preserve">, в том числе количество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D7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</w:t>
            </w:r>
            <w:r w:rsidR="00D70F81" w:rsidRPr="00F80CEB">
              <w:rPr>
                <w:rFonts w:ascii="Times New Roman" w:hAnsi="Times New Roman" w:cs="Times New Roman"/>
                <w:szCs w:val="24"/>
              </w:rPr>
              <w:t>0</w:t>
            </w:r>
            <w:r w:rsidRPr="00F80CEB">
              <w:rPr>
                <w:rFonts w:ascii="Times New Roman" w:hAnsi="Times New Roman" w:cs="Times New Roman"/>
                <w:szCs w:val="24"/>
              </w:rPr>
              <w:t xml:space="preserve"> человека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237A" w:rsidRPr="00F80CEB" w:rsidTr="0036237A">
        <w:trPr>
          <w:trHeight w:val="2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с высшим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D7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  <w:r w:rsidR="00D70F81"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D70F81" w:rsidRPr="00F80CEB" w:rsidTr="00D70F81">
        <w:trPr>
          <w:trHeight w:val="39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F81" w:rsidRPr="00F80CEB" w:rsidRDefault="00D70F81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высшим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70F81" w:rsidRPr="00F80CEB" w:rsidRDefault="00D70F81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D70F81" w:rsidRPr="00F80CEB" w:rsidRDefault="00D70F81" w:rsidP="00D7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14</w:t>
            </w:r>
          </w:p>
        </w:tc>
      </w:tr>
      <w:tr w:rsidR="0036237A" w:rsidRPr="00F80CEB" w:rsidTr="0036237A">
        <w:trPr>
          <w:trHeight w:val="25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D70F81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36237A" w:rsidRPr="00F80CEB" w:rsidTr="0036237A">
        <w:trPr>
          <w:trHeight w:val="570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  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36237A" w:rsidP="00D7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10 (</w:t>
            </w:r>
            <w:r w:rsidR="00D70F81" w:rsidRPr="00F80CEB">
              <w:rPr>
                <w:rFonts w:ascii="Times New Roman" w:hAnsi="Times New Roman" w:cs="Times New Roman"/>
                <w:szCs w:val="24"/>
              </w:rPr>
              <w:t>50</w:t>
            </w:r>
            <w:r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rPr>
          <w:trHeight w:val="159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с высшей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36237A" w:rsidP="00D70F81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4(</w:t>
            </w:r>
            <w:r w:rsidR="00D70F81" w:rsidRPr="00F80CEB">
              <w:rPr>
                <w:rFonts w:ascii="Times New Roman" w:hAnsi="Times New Roman" w:cs="Times New Roman"/>
                <w:szCs w:val="24"/>
              </w:rPr>
              <w:t>20</w:t>
            </w:r>
            <w:r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rPr>
          <w:trHeight w:val="214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первой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22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6 (</w:t>
            </w:r>
            <w:r w:rsidR="00224C90" w:rsidRPr="00F80CEB">
              <w:rPr>
                <w:rFonts w:ascii="Times New Roman" w:hAnsi="Times New Roman" w:cs="Times New Roman"/>
                <w:szCs w:val="24"/>
              </w:rPr>
              <w:t>30</w:t>
            </w:r>
            <w:r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rPr>
          <w:trHeight w:val="538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237A" w:rsidRPr="00F80CEB" w:rsidTr="0036237A">
        <w:trPr>
          <w:trHeight w:val="2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до 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224C90" w:rsidP="0022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3 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(</w:t>
            </w:r>
            <w:r w:rsidRPr="00F80CEB">
              <w:rPr>
                <w:rFonts w:ascii="Times New Roman" w:hAnsi="Times New Roman" w:cs="Times New Roman"/>
                <w:szCs w:val="24"/>
              </w:rPr>
              <w:t>15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rPr>
          <w:trHeight w:val="13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больше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224C90" w:rsidP="0022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6 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(</w:t>
            </w:r>
            <w:r w:rsidRPr="00F80CEB">
              <w:rPr>
                <w:rFonts w:ascii="Times New Roman" w:hAnsi="Times New Roman" w:cs="Times New Roman"/>
                <w:szCs w:val="24"/>
              </w:rPr>
              <w:t>30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rPr>
          <w:trHeight w:val="49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Численность (удельный вес)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педработников</w:t>
            </w:r>
            <w:proofErr w:type="spellEnd"/>
            <w:r w:rsidRPr="00F80CEB">
              <w:rPr>
                <w:rFonts w:ascii="Times New Roman" w:hAnsi="Times New Roman" w:cs="Times New Roman"/>
                <w:szCs w:val="24"/>
              </w:rPr>
              <w:t xml:space="preserve"> от общей численности таких работников в возрасте: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6237A" w:rsidRPr="00F80CEB" w:rsidTr="00E858B5">
        <w:trPr>
          <w:trHeight w:val="2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до 30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224C90" w:rsidP="0022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 xml:space="preserve"> (5%)</w:t>
            </w:r>
          </w:p>
        </w:tc>
      </w:tr>
      <w:tr w:rsidR="0036237A" w:rsidRPr="00F80CEB" w:rsidTr="0036237A">
        <w:trPr>
          <w:trHeight w:val="271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от 55 лет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224C90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7(35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224C90" w:rsidP="00224C9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19 (95</w:t>
            </w:r>
            <w:r w:rsidR="0036237A" w:rsidRPr="00F80CEB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224C90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19 (95%)</w:t>
            </w:r>
          </w:p>
        </w:tc>
      </w:tr>
      <w:tr w:rsidR="0036237A" w:rsidRPr="00F80CEB" w:rsidTr="004462A1">
        <w:trPr>
          <w:trHeight w:val="291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F80CEB">
              <w:rPr>
                <w:rFonts w:ascii="Times New Roman" w:hAnsi="Times New Roman" w:cs="Times New Roman"/>
                <w:bCs/>
                <w:szCs w:val="24"/>
              </w:rPr>
              <w:t>Инфраструктура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lastRenderedPageBreak/>
              <w:t>Количество компьютеров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0,5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единиц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Наличие в школе системы электронного документооборота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36237A" w:rsidRPr="00F80CEB" w:rsidTr="0036237A">
        <w:trPr>
          <w:trHeight w:val="447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81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rPr>
          <w:trHeight w:val="180"/>
        </w:trPr>
        <w:tc>
          <w:tcPr>
            <w:tcW w:w="307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рабочих мест для работы на компьютере или ноутбуке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rPr>
          <w:trHeight w:val="156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 xml:space="preserve">− </w:t>
            </w:r>
            <w:proofErr w:type="spellStart"/>
            <w:r w:rsidRPr="00F80CEB">
              <w:rPr>
                <w:rFonts w:ascii="Times New Roman" w:hAnsi="Times New Roman" w:cs="Times New Roman"/>
                <w:szCs w:val="24"/>
              </w:rPr>
              <w:t>медиатеки</w:t>
            </w:r>
            <w:proofErr w:type="spellEnd"/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rPr>
          <w:trHeight w:val="43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сре</w:t>
            </w:r>
            <w:proofErr w:type="gramStart"/>
            <w:r w:rsidRPr="00F80CEB">
              <w:rPr>
                <w:rFonts w:ascii="Times New Roman" w:hAnsi="Times New Roman" w:cs="Times New Roman"/>
                <w:szCs w:val="24"/>
              </w:rPr>
              <w:t>дств ск</w:t>
            </w:r>
            <w:proofErr w:type="gramEnd"/>
            <w:r w:rsidRPr="00F80CEB">
              <w:rPr>
                <w:rFonts w:ascii="Times New Roman" w:hAnsi="Times New Roman" w:cs="Times New Roman"/>
                <w:szCs w:val="24"/>
              </w:rPr>
              <w:t>анирования и распознавания текста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rPr>
          <w:trHeight w:val="262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выхода в интернет с библиотечных компьютеров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rPr>
          <w:trHeight w:val="385"/>
        </w:trPr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− системы контроля распечатки материалов</w:t>
            </w:r>
          </w:p>
        </w:tc>
        <w:tc>
          <w:tcPr>
            <w:tcW w:w="81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E858B5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Численность (удельный вес) обучающихся, которые могут пользоваться широкополосным интернетом не менее 2 Мб/</w:t>
            </w:r>
            <w:proofErr w:type="gramStart"/>
            <w:r w:rsidRPr="00F80CEB">
              <w:rPr>
                <w:rFonts w:ascii="Times New Roman" w:hAnsi="Times New Roman" w:cs="Times New Roman"/>
                <w:szCs w:val="24"/>
              </w:rPr>
              <w:t>с</w:t>
            </w:r>
            <w:proofErr w:type="gramEnd"/>
            <w:r w:rsidRPr="00F80CEB">
              <w:rPr>
                <w:rFonts w:ascii="Times New Roman" w:hAnsi="Times New Roman" w:cs="Times New Roman"/>
                <w:szCs w:val="24"/>
              </w:rPr>
              <w:t>, от общей численности обучающихся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36237A" w:rsidP="00E858B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0%</w:t>
            </w:r>
          </w:p>
        </w:tc>
      </w:tr>
      <w:tr w:rsidR="0036237A" w:rsidRPr="00F80CEB" w:rsidTr="0036237A">
        <w:tc>
          <w:tcPr>
            <w:tcW w:w="30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8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6237A" w:rsidRPr="00F80CEB" w:rsidRDefault="0036237A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237A" w:rsidRPr="00F80CEB" w:rsidRDefault="00224C90" w:rsidP="0036237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80CEB">
              <w:rPr>
                <w:rFonts w:ascii="Times New Roman" w:hAnsi="Times New Roman" w:cs="Times New Roman"/>
                <w:szCs w:val="24"/>
              </w:rPr>
              <w:t>28,08</w:t>
            </w:r>
          </w:p>
        </w:tc>
      </w:tr>
    </w:tbl>
    <w:p w:rsidR="00E858B5" w:rsidRPr="00F80CEB" w:rsidRDefault="00E858B5" w:rsidP="00E858B5">
      <w:pPr>
        <w:spacing w:after="0" w:line="360" w:lineRule="auto"/>
        <w:rPr>
          <w:rFonts w:ascii="Times New Roman" w:hAnsi="Times New Roman" w:cs="Times New Roman"/>
          <w:szCs w:val="24"/>
        </w:rPr>
      </w:pPr>
    </w:p>
    <w:p w:rsidR="00E858B5" w:rsidRPr="00F80CEB" w:rsidRDefault="00E858B5" w:rsidP="00A169F8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 xml:space="preserve">Анализ показателей указывает на то, что Школа имеет достаточную инфраструктуру, которая соответствует требованиям </w:t>
      </w:r>
      <w:proofErr w:type="spellStart"/>
      <w:r w:rsidRPr="00F80CEB">
        <w:rPr>
          <w:rFonts w:ascii="Times New Roman" w:hAnsi="Times New Roman" w:cs="Times New Roman"/>
          <w:szCs w:val="24"/>
        </w:rPr>
        <w:t>СанПиН</w:t>
      </w:r>
      <w:proofErr w:type="spellEnd"/>
      <w:r w:rsidRPr="00F80CEB">
        <w:rPr>
          <w:rFonts w:ascii="Times New Roman" w:hAnsi="Times New Roman" w:cs="Times New Roman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и позволяет реализовывать образовательные программы в полном объеме в соответствии с ФГОС общего образования.</w:t>
      </w:r>
    </w:p>
    <w:p w:rsidR="00E858B5" w:rsidRPr="00F80CEB" w:rsidRDefault="00E858B5" w:rsidP="00A169F8">
      <w:pPr>
        <w:spacing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F80CEB">
        <w:rPr>
          <w:rFonts w:ascii="Times New Roman" w:hAnsi="Times New Roman" w:cs="Times New Roman"/>
          <w:szCs w:val="24"/>
        </w:rPr>
        <w:t>Школа укомплектована достаточным количеством педагогических работников, которые имеют высокую квалификацию и регулярно проходят повышение квалификации, что позволяет обеспечивать стабильность качественных результатов образовательных достижений обучающихся.</w:t>
      </w:r>
    </w:p>
    <w:p w:rsidR="0036237A" w:rsidRPr="00F80CEB" w:rsidRDefault="0036237A" w:rsidP="0036237A">
      <w:pPr>
        <w:jc w:val="center"/>
        <w:rPr>
          <w:rFonts w:ascii="Times New Roman" w:hAnsi="Times New Roman" w:cs="Times New Roman"/>
          <w:szCs w:val="24"/>
        </w:rPr>
      </w:pPr>
    </w:p>
    <w:sectPr w:rsidR="0036237A" w:rsidRPr="00F80CEB" w:rsidSect="009D6C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0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0000000C"/>
    <w:name w:val="WW8Num1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61504BD"/>
    <w:multiLevelType w:val="hybridMultilevel"/>
    <w:tmpl w:val="F854637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5884"/>
    <w:multiLevelType w:val="hybridMultilevel"/>
    <w:tmpl w:val="01BE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74D0E"/>
    <w:multiLevelType w:val="hybridMultilevel"/>
    <w:tmpl w:val="958ECD36"/>
    <w:lvl w:ilvl="0" w:tplc="04190001">
      <w:start w:val="1"/>
      <w:numFmt w:val="bullet"/>
      <w:lvlText w:val=""/>
      <w:lvlJc w:val="left"/>
      <w:pPr>
        <w:ind w:left="2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9" w:hanging="360"/>
      </w:pPr>
      <w:rPr>
        <w:rFonts w:ascii="Wingdings" w:hAnsi="Wingdings" w:hint="default"/>
      </w:rPr>
    </w:lvl>
  </w:abstractNum>
  <w:abstractNum w:abstractNumId="5">
    <w:nsid w:val="126E4524"/>
    <w:multiLevelType w:val="hybridMultilevel"/>
    <w:tmpl w:val="6AE685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469C1"/>
    <w:multiLevelType w:val="hybridMultilevel"/>
    <w:tmpl w:val="8B4ED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6445A"/>
    <w:multiLevelType w:val="hybridMultilevel"/>
    <w:tmpl w:val="56D8F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32837"/>
    <w:multiLevelType w:val="hybridMultilevel"/>
    <w:tmpl w:val="134EE38A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027E5"/>
    <w:multiLevelType w:val="hybridMultilevel"/>
    <w:tmpl w:val="053AE3C0"/>
    <w:lvl w:ilvl="0" w:tplc="04190003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322689E"/>
    <w:multiLevelType w:val="hybridMultilevel"/>
    <w:tmpl w:val="A454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41BC7"/>
    <w:multiLevelType w:val="hybridMultilevel"/>
    <w:tmpl w:val="5948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DF06DB"/>
    <w:multiLevelType w:val="hybridMultilevel"/>
    <w:tmpl w:val="802C9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8A028C"/>
    <w:multiLevelType w:val="hybridMultilevel"/>
    <w:tmpl w:val="E16A2FF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25549"/>
    <w:multiLevelType w:val="multilevel"/>
    <w:tmpl w:val="18B0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9F79EB"/>
    <w:multiLevelType w:val="hybridMultilevel"/>
    <w:tmpl w:val="A5042D74"/>
    <w:lvl w:ilvl="0" w:tplc="40B27D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370D2B"/>
    <w:multiLevelType w:val="hybridMultilevel"/>
    <w:tmpl w:val="BB46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00262"/>
    <w:multiLevelType w:val="hybridMultilevel"/>
    <w:tmpl w:val="EC62147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828B9"/>
    <w:multiLevelType w:val="multilevel"/>
    <w:tmpl w:val="EF54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A53544"/>
    <w:multiLevelType w:val="multilevel"/>
    <w:tmpl w:val="57E6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7E13EB"/>
    <w:multiLevelType w:val="hybridMultilevel"/>
    <w:tmpl w:val="EEA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436F6"/>
    <w:multiLevelType w:val="hybridMultilevel"/>
    <w:tmpl w:val="3864BDEC"/>
    <w:lvl w:ilvl="0" w:tplc="A04E6D3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DE0169"/>
    <w:multiLevelType w:val="hybridMultilevel"/>
    <w:tmpl w:val="A1C0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3B3F29"/>
    <w:multiLevelType w:val="hybridMultilevel"/>
    <w:tmpl w:val="91087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6"/>
  </w:num>
  <w:num w:numId="6">
    <w:abstractNumId w:val="21"/>
  </w:num>
  <w:num w:numId="7">
    <w:abstractNumId w:val="11"/>
  </w:num>
  <w:num w:numId="8">
    <w:abstractNumId w:val="4"/>
  </w:num>
  <w:num w:numId="9">
    <w:abstractNumId w:val="19"/>
  </w:num>
  <w:num w:numId="10">
    <w:abstractNumId w:val="14"/>
  </w:num>
  <w:num w:numId="11">
    <w:abstractNumId w:val="18"/>
  </w:num>
  <w:num w:numId="12">
    <w:abstractNumId w:val="20"/>
  </w:num>
  <w:num w:numId="13">
    <w:abstractNumId w:val="3"/>
  </w:num>
  <w:num w:numId="14">
    <w:abstractNumId w:val="12"/>
  </w:num>
  <w:num w:numId="15">
    <w:abstractNumId w:val="16"/>
  </w:num>
  <w:num w:numId="16">
    <w:abstractNumId w:val="13"/>
  </w:num>
  <w:num w:numId="17">
    <w:abstractNumId w:val="9"/>
  </w:num>
  <w:num w:numId="18">
    <w:abstractNumId w:val="17"/>
  </w:num>
  <w:num w:numId="19">
    <w:abstractNumId w:val="8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C3A"/>
    <w:rsid w:val="00004A1A"/>
    <w:rsid w:val="001B2BA9"/>
    <w:rsid w:val="002032AF"/>
    <w:rsid w:val="0020379A"/>
    <w:rsid w:val="00224C90"/>
    <w:rsid w:val="0023455C"/>
    <w:rsid w:val="002F6C91"/>
    <w:rsid w:val="00301284"/>
    <w:rsid w:val="0036237A"/>
    <w:rsid w:val="00417EE4"/>
    <w:rsid w:val="004462A1"/>
    <w:rsid w:val="004C5BBD"/>
    <w:rsid w:val="004F1C5E"/>
    <w:rsid w:val="005405EF"/>
    <w:rsid w:val="005650CB"/>
    <w:rsid w:val="005D02F9"/>
    <w:rsid w:val="00641C7F"/>
    <w:rsid w:val="00673CEC"/>
    <w:rsid w:val="00676ED8"/>
    <w:rsid w:val="006A340C"/>
    <w:rsid w:val="006D7937"/>
    <w:rsid w:val="007725CF"/>
    <w:rsid w:val="00821075"/>
    <w:rsid w:val="00833F73"/>
    <w:rsid w:val="00860A64"/>
    <w:rsid w:val="0086288A"/>
    <w:rsid w:val="008766AF"/>
    <w:rsid w:val="008B4080"/>
    <w:rsid w:val="008C3703"/>
    <w:rsid w:val="0090655A"/>
    <w:rsid w:val="00995685"/>
    <w:rsid w:val="009D15DA"/>
    <w:rsid w:val="009D6C3A"/>
    <w:rsid w:val="00A169F8"/>
    <w:rsid w:val="00A40C93"/>
    <w:rsid w:val="00A507FB"/>
    <w:rsid w:val="00A9397B"/>
    <w:rsid w:val="00AA2D9F"/>
    <w:rsid w:val="00AC1CCF"/>
    <w:rsid w:val="00AC3213"/>
    <w:rsid w:val="00AD68CF"/>
    <w:rsid w:val="00B10FA7"/>
    <w:rsid w:val="00B71140"/>
    <w:rsid w:val="00BA340F"/>
    <w:rsid w:val="00BB65EF"/>
    <w:rsid w:val="00C10951"/>
    <w:rsid w:val="00C96AFD"/>
    <w:rsid w:val="00D30E05"/>
    <w:rsid w:val="00D70F81"/>
    <w:rsid w:val="00E17AB5"/>
    <w:rsid w:val="00E858B5"/>
    <w:rsid w:val="00EE0B59"/>
    <w:rsid w:val="00F43B3B"/>
    <w:rsid w:val="00F80CEB"/>
    <w:rsid w:val="00FA6733"/>
    <w:rsid w:val="00FB14C8"/>
    <w:rsid w:val="00FE1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3A"/>
    <w:pPr>
      <w:spacing w:after="200" w:line="276" w:lineRule="auto"/>
    </w:pPr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C3A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77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fill">
    <w:name w:val="fill"/>
    <w:basedOn w:val="a0"/>
    <w:rsid w:val="007725CF"/>
  </w:style>
  <w:style w:type="character" w:customStyle="1" w:styleId="matches">
    <w:name w:val="matches"/>
    <w:basedOn w:val="a0"/>
    <w:rsid w:val="007725CF"/>
  </w:style>
  <w:style w:type="table" w:styleId="a5">
    <w:name w:val="Table Grid"/>
    <w:basedOn w:val="a1"/>
    <w:uiPriority w:val="59"/>
    <w:rsid w:val="0082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33F73"/>
    <w:pPr>
      <w:ind w:left="720"/>
      <w:contextualSpacing/>
    </w:pPr>
  </w:style>
  <w:style w:type="paragraph" w:customStyle="1" w:styleId="1">
    <w:name w:val="Абзац списка1"/>
    <w:basedOn w:val="a"/>
    <w:rsid w:val="005405EF"/>
    <w:pPr>
      <w:suppressAutoHyphens/>
      <w:ind w:left="720"/>
    </w:pPr>
    <w:rPr>
      <w:rFonts w:ascii="Calibri" w:eastAsia="SimSun" w:hAnsi="Calibri" w:cs="font302"/>
      <w:sz w:val="22"/>
      <w:lang w:eastAsia="ar-SA"/>
    </w:rPr>
  </w:style>
  <w:style w:type="table" w:customStyle="1" w:styleId="10">
    <w:name w:val="Сетка таблицы1"/>
    <w:basedOn w:val="a1"/>
    <w:next w:val="a5"/>
    <w:uiPriority w:val="59"/>
    <w:rsid w:val="006A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A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23</Pages>
  <Words>4852</Words>
  <Characters>27659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</dc:creator>
  <cp:keywords/>
  <dc:description/>
  <cp:lastModifiedBy>елена</cp:lastModifiedBy>
  <cp:revision>12</cp:revision>
  <dcterms:created xsi:type="dcterms:W3CDTF">2020-03-05T05:07:00Z</dcterms:created>
  <dcterms:modified xsi:type="dcterms:W3CDTF">2021-06-08T13:45:00Z</dcterms:modified>
</cp:coreProperties>
</file>