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30" w:rsidRDefault="00E36930" w:rsidP="00536F6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238095"/>
            <wp:effectExtent l="19050" t="0" r="2540" b="0"/>
            <wp:docPr id="1" name="Рисунок 1" descr="D:\Титульные Мальцева\Физика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Физика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34" w:rsidRPr="00352234" w:rsidRDefault="00352234" w:rsidP="00536F63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Планируемые результаты освоения учебного предмета физики.</w:t>
      </w:r>
    </w:p>
    <w:p w:rsidR="00A543A7" w:rsidRDefault="00536F63" w:rsidP="00A543A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</w:t>
      </w:r>
      <w:r w:rsidR="002C489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36F63" w:rsidRDefault="00A543A7" w:rsidP="00A543A7">
      <w:pPr>
        <w:autoSpaceDE w:val="0"/>
        <w:autoSpaceDN w:val="0"/>
        <w:adjustRightInd w:val="0"/>
        <w:spacing w:after="0" w:line="240" w:lineRule="auto"/>
        <w:rPr>
          <w:rFonts w:ascii="SchoolBookSanPin-Italic" w:hAnsi="SchoolBookSanPin-Italic" w:cs="SchoolBookSanPin-Italic"/>
          <w:i/>
          <w:iCs/>
          <w:sz w:val="21"/>
          <w:szCs w:val="21"/>
        </w:rPr>
      </w:pPr>
      <w:r w:rsidRPr="00A543A7">
        <w:rPr>
          <w:rFonts w:ascii="Times New Roman" w:hAnsi="Times New Roman" w:cs="Times New Roman"/>
          <w:i/>
          <w:iCs/>
          <w:sz w:val="24"/>
          <w:szCs w:val="24"/>
        </w:rPr>
        <w:t>в сфере отношений обучающихся к себе, к своему здоровью, к познанию себя:</w:t>
      </w:r>
    </w:p>
    <w:p w:rsidR="00A543A7" w:rsidRPr="00A543A7" w:rsidRDefault="00A543A7" w:rsidP="00A543A7">
      <w:pPr>
        <w:autoSpaceDE w:val="0"/>
        <w:autoSpaceDN w:val="0"/>
        <w:adjustRightInd w:val="0"/>
        <w:spacing w:after="0" w:line="240" w:lineRule="auto"/>
        <w:rPr>
          <w:rFonts w:ascii="SchoolBookSanPin-Italic" w:hAnsi="SchoolBookSanPin-Italic" w:cs="SchoolBookSanPin-Italic"/>
          <w:i/>
          <w:iCs/>
          <w:sz w:val="21"/>
          <w:szCs w:val="21"/>
        </w:rPr>
      </w:pP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</w:t>
      </w:r>
      <w:r w:rsidR="00A543A7">
        <w:rPr>
          <w:sz w:val="24"/>
          <w:szCs w:val="24"/>
        </w:rPr>
        <w:t>ому и психологическому здоровью.</w:t>
      </w:r>
    </w:p>
    <w:p w:rsidR="00A543A7" w:rsidRPr="00A543A7" w:rsidRDefault="00A543A7" w:rsidP="00A543A7">
      <w:pPr>
        <w:pStyle w:val="a"/>
        <w:numPr>
          <w:ilvl w:val="0"/>
          <w:numId w:val="0"/>
        </w:numPr>
        <w:ind w:left="426"/>
        <w:rPr>
          <w:i/>
          <w:sz w:val="24"/>
          <w:szCs w:val="24"/>
        </w:rPr>
      </w:pPr>
      <w:r w:rsidRPr="00A543A7">
        <w:rPr>
          <w:i/>
          <w:sz w:val="24"/>
          <w:szCs w:val="24"/>
        </w:rPr>
        <w:t xml:space="preserve">в сфере отношений обучающихся к России как к Родине </w:t>
      </w:r>
      <w:r w:rsidRPr="00A543A7">
        <w:rPr>
          <w:rFonts w:eastAsia="SchoolBookSanPin"/>
          <w:i/>
          <w:sz w:val="24"/>
          <w:szCs w:val="24"/>
        </w:rPr>
        <w:t>(</w:t>
      </w:r>
      <w:r w:rsidRPr="00A543A7">
        <w:rPr>
          <w:i/>
          <w:sz w:val="24"/>
          <w:szCs w:val="24"/>
        </w:rPr>
        <w:t>Отечеству</w:t>
      </w:r>
      <w:r w:rsidRPr="00A543A7">
        <w:rPr>
          <w:rFonts w:eastAsia="SchoolBookSanPin"/>
          <w:i/>
          <w:sz w:val="24"/>
          <w:szCs w:val="24"/>
        </w:rPr>
        <w:t>):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A543A7" w:rsidRPr="00A543A7" w:rsidRDefault="00A543A7" w:rsidP="00A543A7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A543A7">
        <w:rPr>
          <w:i/>
          <w:sz w:val="24"/>
          <w:szCs w:val="24"/>
        </w:rPr>
        <w:t>в сфере отношений обучающихся к закону, государству и к гражданскому обществу</w:t>
      </w:r>
      <w:r>
        <w:rPr>
          <w:i/>
          <w:sz w:val="24"/>
          <w:szCs w:val="24"/>
        </w:rPr>
        <w:t>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536F63">
        <w:rPr>
          <w:sz w:val="24"/>
          <w:szCs w:val="24"/>
        </w:rPr>
        <w:lastRenderedPageBreak/>
        <w:t>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признаниенеотчуждаемости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36F63" w:rsidRPr="00A543A7" w:rsidRDefault="00536F63" w:rsidP="00A543A7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  <w:r w:rsidRPr="00A543A7">
        <w:rPr>
          <w:sz w:val="24"/>
          <w:szCs w:val="24"/>
        </w:rPr>
        <w:t xml:space="preserve">оинству людей, их чувствам, религиозным убеждениям;  </w:t>
      </w:r>
    </w:p>
    <w:p w:rsid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543A7" w:rsidRPr="00A543A7" w:rsidRDefault="00A543A7" w:rsidP="00A543A7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A543A7">
        <w:rPr>
          <w:i/>
          <w:sz w:val="24"/>
          <w:szCs w:val="24"/>
        </w:rPr>
        <w:t>в сфере отношений обучающихся с окружающими людьми</w:t>
      </w:r>
      <w:r>
        <w:rPr>
          <w:i/>
          <w:sz w:val="24"/>
          <w:szCs w:val="24"/>
        </w:rPr>
        <w:t>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</w:t>
      </w:r>
      <w:r w:rsidRPr="00536F63">
        <w:rPr>
          <w:sz w:val="24"/>
          <w:szCs w:val="24"/>
        </w:rPr>
        <w:lastRenderedPageBreak/>
        <w:t xml:space="preserve">общечеловеческих ценностей и нравственных чувств (чести, долга, справедливости, милосердия и дружелюбия); </w:t>
      </w:r>
    </w:p>
    <w:p w:rsid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543A7" w:rsidRPr="00A543A7" w:rsidRDefault="00A543A7" w:rsidP="00A543A7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A543A7">
        <w:rPr>
          <w:i/>
          <w:sz w:val="24"/>
          <w:szCs w:val="24"/>
        </w:rPr>
        <w:t>в сфере отношений обучающихся к окружающему миру, к живой природе, художественной культуре: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A543A7" w:rsidRPr="00A543A7" w:rsidRDefault="00A543A7" w:rsidP="00A543A7">
      <w:pPr>
        <w:pStyle w:val="a"/>
        <w:numPr>
          <w:ilvl w:val="0"/>
          <w:numId w:val="0"/>
        </w:numPr>
        <w:ind w:left="786" w:hanging="360"/>
        <w:rPr>
          <w:i/>
          <w:sz w:val="24"/>
          <w:szCs w:val="24"/>
        </w:rPr>
      </w:pPr>
      <w:r w:rsidRPr="00A543A7">
        <w:rPr>
          <w:i/>
          <w:sz w:val="24"/>
          <w:szCs w:val="24"/>
        </w:rPr>
        <w:t>в сфере отношений обучающихся к труду, в сфере социально-экономических отношений: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36F63" w:rsidRPr="002C489D" w:rsidRDefault="002C489D" w:rsidP="00536F6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C489D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536F63" w:rsidRPr="00536F63" w:rsidRDefault="00536F63" w:rsidP="00536F63">
      <w:pPr>
        <w:numPr>
          <w:ilvl w:val="0"/>
          <w:numId w:val="4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536F63" w:rsidRPr="00536F63" w:rsidRDefault="00536F63" w:rsidP="00536F6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36F63" w:rsidRPr="00536F63" w:rsidRDefault="00536F63" w:rsidP="00536F6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536F63" w:rsidRPr="00536F63" w:rsidRDefault="00536F63" w:rsidP="00536F6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536F63" w:rsidRPr="00536F63" w:rsidRDefault="00536F63" w:rsidP="00536F63">
      <w:pPr>
        <w:numPr>
          <w:ilvl w:val="0"/>
          <w:numId w:val="45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536F63" w:rsidRPr="00536F63" w:rsidRDefault="00536F63" w:rsidP="00536F63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36F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36F63" w:rsidRPr="00536F63" w:rsidRDefault="00536F63" w:rsidP="00536F63">
      <w:pPr>
        <w:rPr>
          <w:rFonts w:ascii="Times New Roman" w:eastAsia="Calibri" w:hAnsi="Times New Roman" w:cs="Times New Roman"/>
          <w:sz w:val="24"/>
          <w:szCs w:val="24"/>
        </w:rPr>
      </w:pPr>
      <w:r w:rsidRPr="00536F6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устанавливать взаимосвязь </w:t>
      </w:r>
      <w:r w:rsidR="00D60171" w:rsidRPr="00536F63">
        <w:rPr>
          <w:sz w:val="24"/>
          <w:szCs w:val="24"/>
        </w:rPr>
        <w:t>естественнонаучных</w:t>
      </w:r>
      <w:r w:rsidRPr="00536F63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 xml:space="preserve"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</w:t>
      </w:r>
      <w:r w:rsidRPr="00536F63">
        <w:rPr>
          <w:sz w:val="24"/>
          <w:szCs w:val="24"/>
        </w:rPr>
        <w:lastRenderedPageBreak/>
        <w:t>значение измеряемой величины и оценивать относительную погрешность по заданным формулам;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="00D60171">
        <w:rPr>
          <w:sz w:val="24"/>
          <w:szCs w:val="24"/>
        </w:rPr>
        <w:t xml:space="preserve"> </w:t>
      </w:r>
      <w:r w:rsidRPr="00536F63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36F63" w:rsidRPr="00536F63" w:rsidRDefault="00536F63" w:rsidP="00536F63">
      <w:pPr>
        <w:pStyle w:val="a"/>
        <w:rPr>
          <w:sz w:val="24"/>
          <w:szCs w:val="24"/>
        </w:rPr>
      </w:pPr>
      <w:r w:rsidRPr="00536F63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536F63" w:rsidRPr="00536F63" w:rsidRDefault="00536F63" w:rsidP="00536F63">
      <w:pPr>
        <w:rPr>
          <w:rFonts w:ascii="Times New Roman" w:eastAsia="Calibri" w:hAnsi="Times New Roman" w:cs="Times New Roman"/>
          <w:sz w:val="24"/>
          <w:szCs w:val="24"/>
        </w:rPr>
      </w:pPr>
      <w:r w:rsidRPr="00536F6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lastRenderedPageBreak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</w:t>
      </w:r>
    </w:p>
    <w:p w:rsidR="00536F63" w:rsidRPr="002C489D" w:rsidRDefault="00536F63" w:rsidP="00536F63">
      <w:pPr>
        <w:pStyle w:val="a"/>
        <w:rPr>
          <w:sz w:val="24"/>
          <w:szCs w:val="24"/>
        </w:rPr>
      </w:pPr>
      <w:r w:rsidRPr="002C489D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BE7B2B" w:rsidRPr="00BE7B2B" w:rsidRDefault="00536F63" w:rsidP="00BE7B2B">
      <w:pPr>
        <w:pStyle w:val="a"/>
        <w:rPr>
          <w:rFonts w:eastAsia="SchoolBookSanPin"/>
          <w:b/>
          <w:sz w:val="24"/>
          <w:szCs w:val="24"/>
        </w:rPr>
      </w:pPr>
      <w:r w:rsidRPr="002C489D">
        <w:rPr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</w:t>
      </w:r>
    </w:p>
    <w:p w:rsidR="00442B2F" w:rsidRPr="00BE7B2B" w:rsidRDefault="00442B2F" w:rsidP="00442B2F">
      <w:pPr>
        <w:pStyle w:val="a"/>
        <w:numPr>
          <w:ilvl w:val="0"/>
          <w:numId w:val="0"/>
        </w:numPr>
        <w:ind w:left="786" w:hanging="360"/>
        <w:rPr>
          <w:b/>
          <w:sz w:val="24"/>
          <w:szCs w:val="24"/>
        </w:rPr>
      </w:pPr>
      <w:r w:rsidRPr="00BE7B2B">
        <w:rPr>
          <w:b/>
          <w:sz w:val="24"/>
          <w:szCs w:val="24"/>
        </w:rPr>
        <w:t>Физика и естественно-научный метод познания природы</w:t>
      </w:r>
    </w:p>
    <w:p w:rsidR="00442B2F" w:rsidRPr="00442B2F" w:rsidRDefault="00442B2F" w:rsidP="00442B2F">
      <w:pPr>
        <w:pStyle w:val="a"/>
        <w:rPr>
          <w:sz w:val="24"/>
          <w:szCs w:val="24"/>
        </w:rPr>
      </w:pPr>
      <w:r w:rsidRPr="00442B2F">
        <w:rPr>
          <w:sz w:val="24"/>
          <w:szCs w:val="24"/>
        </w:rPr>
        <w:t>Предметные результаты освоения темы позволяют:</w:t>
      </w:r>
    </w:p>
    <w:p w:rsidR="00442B2F" w:rsidRPr="001717AD" w:rsidRDefault="00442B2F" w:rsidP="001717AD">
      <w:pPr>
        <w:pStyle w:val="a"/>
        <w:rPr>
          <w:sz w:val="24"/>
          <w:szCs w:val="24"/>
        </w:rPr>
      </w:pPr>
      <w:r w:rsidRPr="00442B2F">
        <w:rPr>
          <w:sz w:val="24"/>
          <w:szCs w:val="24"/>
        </w:rPr>
        <w:t>давать определения понятий: физическая величина,</w:t>
      </w:r>
      <w:r w:rsidR="00D60171">
        <w:rPr>
          <w:sz w:val="24"/>
          <w:szCs w:val="24"/>
        </w:rPr>
        <w:t xml:space="preserve"> </w:t>
      </w:r>
      <w:r w:rsidRPr="001717AD">
        <w:rPr>
          <w:sz w:val="24"/>
          <w:szCs w:val="24"/>
        </w:rPr>
        <w:t>физический закон, научная</w:t>
      </w:r>
      <w:r w:rsidR="001717AD">
        <w:rPr>
          <w:sz w:val="24"/>
          <w:szCs w:val="24"/>
        </w:rPr>
        <w:t xml:space="preserve"> гипотеза, модель в физике, эле</w:t>
      </w:r>
      <w:r w:rsidRPr="001717AD">
        <w:rPr>
          <w:sz w:val="24"/>
          <w:szCs w:val="24"/>
        </w:rPr>
        <w:t>ментарная частица, фундаментальное взаимодействие;</w:t>
      </w:r>
    </w:p>
    <w:p w:rsidR="00442B2F" w:rsidRPr="00442B2F" w:rsidRDefault="00442B2F" w:rsidP="00442B2F">
      <w:pPr>
        <w:pStyle w:val="a"/>
        <w:rPr>
          <w:sz w:val="24"/>
          <w:szCs w:val="24"/>
        </w:rPr>
      </w:pPr>
      <w:r w:rsidRPr="00442B2F">
        <w:rPr>
          <w:sz w:val="24"/>
          <w:szCs w:val="24"/>
        </w:rPr>
        <w:t>приводить примеры объектов изучения физики;</w:t>
      </w:r>
    </w:p>
    <w:p w:rsidR="00442B2F" w:rsidRPr="001717AD" w:rsidRDefault="00442B2F" w:rsidP="001717AD">
      <w:pPr>
        <w:pStyle w:val="a"/>
        <w:rPr>
          <w:sz w:val="24"/>
          <w:szCs w:val="24"/>
        </w:rPr>
      </w:pPr>
      <w:r w:rsidRPr="00442B2F">
        <w:rPr>
          <w:sz w:val="24"/>
          <w:szCs w:val="24"/>
        </w:rPr>
        <w:t>приводить базовые физические величины, кратные</w:t>
      </w:r>
      <w:r w:rsidR="00D60171">
        <w:rPr>
          <w:sz w:val="24"/>
          <w:szCs w:val="24"/>
        </w:rPr>
        <w:t xml:space="preserve"> </w:t>
      </w:r>
      <w:r w:rsidRPr="001717AD">
        <w:rPr>
          <w:sz w:val="24"/>
          <w:szCs w:val="24"/>
        </w:rPr>
        <w:t>и дольные единицы, осн</w:t>
      </w:r>
      <w:r w:rsidR="001717AD">
        <w:rPr>
          <w:sz w:val="24"/>
          <w:szCs w:val="24"/>
        </w:rPr>
        <w:t>овные виды фундаментальных взаи</w:t>
      </w:r>
      <w:r w:rsidRPr="001717AD">
        <w:rPr>
          <w:sz w:val="24"/>
          <w:szCs w:val="24"/>
        </w:rPr>
        <w:t>модействий, их характеристики, радиус действия;</w:t>
      </w:r>
    </w:p>
    <w:p w:rsidR="00442B2F" w:rsidRPr="001717AD" w:rsidRDefault="00442B2F" w:rsidP="001717AD">
      <w:pPr>
        <w:pStyle w:val="a"/>
        <w:rPr>
          <w:sz w:val="24"/>
          <w:szCs w:val="24"/>
        </w:rPr>
      </w:pPr>
      <w:r w:rsidRPr="00442B2F">
        <w:rPr>
          <w:sz w:val="24"/>
          <w:szCs w:val="24"/>
        </w:rPr>
        <w:t>описывать и применять методы научного исследования</w:t>
      </w:r>
      <w:r w:rsidR="00D60171">
        <w:rPr>
          <w:sz w:val="24"/>
          <w:szCs w:val="24"/>
        </w:rPr>
        <w:t xml:space="preserve"> </w:t>
      </w:r>
      <w:r w:rsidRPr="001717AD">
        <w:rPr>
          <w:sz w:val="24"/>
          <w:szCs w:val="24"/>
        </w:rPr>
        <w:t>в физике;</w:t>
      </w:r>
    </w:p>
    <w:p w:rsidR="00442B2F" w:rsidRPr="001717AD" w:rsidRDefault="00442B2F" w:rsidP="001717AD">
      <w:pPr>
        <w:pStyle w:val="a"/>
        <w:rPr>
          <w:sz w:val="24"/>
          <w:szCs w:val="24"/>
        </w:rPr>
      </w:pPr>
      <w:r w:rsidRPr="001717AD">
        <w:rPr>
          <w:sz w:val="24"/>
          <w:szCs w:val="24"/>
        </w:rPr>
        <w:t>делать выводы о границах применимости физических</w:t>
      </w:r>
      <w:r w:rsidR="00D60171">
        <w:rPr>
          <w:sz w:val="24"/>
          <w:szCs w:val="24"/>
        </w:rPr>
        <w:t xml:space="preserve"> </w:t>
      </w:r>
      <w:r w:rsidRPr="001717AD">
        <w:rPr>
          <w:sz w:val="24"/>
          <w:szCs w:val="24"/>
        </w:rPr>
        <w:t>теорий, их преемственности, существовании связей и зависимостей между физическими величинами;</w:t>
      </w:r>
    </w:p>
    <w:p w:rsidR="00442B2F" w:rsidRPr="001717AD" w:rsidRDefault="00442B2F" w:rsidP="001717AD">
      <w:pPr>
        <w:pStyle w:val="a"/>
        <w:rPr>
          <w:sz w:val="24"/>
          <w:szCs w:val="24"/>
        </w:rPr>
      </w:pPr>
      <w:r w:rsidRPr="001717AD">
        <w:rPr>
          <w:sz w:val="24"/>
          <w:szCs w:val="24"/>
        </w:rPr>
        <w:t>различать прямые и косвенные измерения физических</w:t>
      </w:r>
      <w:r w:rsidR="00D60171">
        <w:rPr>
          <w:sz w:val="24"/>
          <w:szCs w:val="24"/>
        </w:rPr>
        <w:t xml:space="preserve"> </w:t>
      </w:r>
      <w:r w:rsidRPr="001717AD">
        <w:rPr>
          <w:sz w:val="24"/>
          <w:szCs w:val="24"/>
        </w:rPr>
        <w:t>величин; понимать смысл абсолютной и относительной погрешностей измерения;</w:t>
      </w:r>
    </w:p>
    <w:p w:rsidR="00442B2F" w:rsidRPr="001717AD" w:rsidRDefault="00442B2F" w:rsidP="001717AD">
      <w:pPr>
        <w:pStyle w:val="a"/>
        <w:rPr>
          <w:sz w:val="24"/>
          <w:szCs w:val="24"/>
        </w:rPr>
      </w:pPr>
      <w:r w:rsidRPr="001717AD">
        <w:rPr>
          <w:sz w:val="24"/>
          <w:szCs w:val="24"/>
        </w:rPr>
        <w:t>интерпретировать физическую информацию, полученную из разных источников.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717AD">
        <w:rPr>
          <w:rFonts w:ascii="Times New Roman" w:hAnsi="Times New Roman" w:cs="Times New Roman"/>
          <w:b/>
          <w:bCs/>
          <w:sz w:val="24"/>
          <w:szCs w:val="24"/>
        </w:rPr>
        <w:t>Механика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Предметные результаты освоения темы позволяют: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давать определения понятий: механическое движение,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материальная точка, тело отсчета, система отсчета, траектория, поступательное движение, вращательное движение,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равномерное прямолинейное движение, равноускоренное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прямолинейное движение, свободное падение, относительность механического движения, инерциальная система отсчета, инертность, центр тяжести, невесомость, перегрузка,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центр масс, замкнутая система, реактивное движение, устойчивое,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неустойчивое и безразличное равновесия, абсолютно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твердое тело, гидростатическое давление, колебательное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движение,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колебательная система, вынужденные колебания, механический резонанс, волна, волновая поверхность,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луч, музыкальный тон;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использовать табличный, графический и аналитический способы описания механического движения;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lastRenderedPageBreak/>
        <w:t>— анализировать графики равномерного и равноускоренного прямолинейного движений, условия возникновения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свободных колебаний в колебательных системах, зависимости проекций скорости и ускорения гармонически колеблющейся точки от времени, процессы превращения энергии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при гармонических колебаниях, потери энергии в реальных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колебательных системах, особенности распространения поперечных и продольных волн в средах, звуковых волн, основные характеристики звука;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приводить определения физических величин: перемещение, скорость, пройденный путь, средняя скорость, мгновенная скорость, средняя путевая скорость, среднее ускорение, мгновенное ускорение, ускорение свободного падения,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период и частота обращения, угловая скорость, центростремительное ускорение, масса, сила, сила тяжести, первая космическая скорость, сила упругости, вес тела, сила трения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покоя, сила трения скольжения, импульс материальной точки, работа силы, мощность, КПД механизма, механическая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энергия, кинетическая энергия, потенциальная энергия, момент силы, плечо силы, сила давления, сила Архимеда, период, частота и фаза колебаний, длина волны и скорость ее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распространения; записывать единицы измерения физических величин в СИ;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формулировать: закон сложения скоростей, принцип(закон) инерции, законы Ньютона, принцип суперпозиции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сил, принцип относительности Галилея, законы Кеплера, за-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кон сохранения импульса, закон всемирного тяготения, закон Гука, теорему о кинетической энергии, закон сохранения механической энергии, первое и второе условия равновесия твердого тела, принцип минимума потенциальной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энергии, закон Паскаля, закон Архимеда, условие плавания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тел;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выделять основные признаки физических моделей, используемых в механике: материальная точка, инерциальная система отсчета, свободное тело, замкнутая система,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абсолютно твердое тело, идеальная жидкость, гармонические колебания, пружинный маятник, математический маятник;</w:t>
      </w:r>
    </w:p>
    <w:p w:rsid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описывать эксперименты: по измерению коэффициента трения скольжения, по изучению основных положений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статики и гидростатики, по наблюдению и изучению особенностей колебательного и волнового движений;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 фундаментальные опыты Галилея, Кавендиша и др.;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определять положение тела на плоскости в любой момент времени, рассматривать свободное падение тел без начальной скорости, преобразования Галилея, движение тела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по окружности с постоянной по модулю скоростью, основную (прямую) и обратную задачи механики, движение искусственных спутников Земли, основные свойства работы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силы, кинетической энергии, отличия потенциальной энергии от кинетической энергии;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—получать уравнения движения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груза на пружине и движения математического маятника;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lastRenderedPageBreak/>
        <w:t>— записывать кинематические уравнения равномерного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и равноускоренного прямолинейного движения, равномерного движения по окружности, уравнение гармонических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колебаний, уравнение движения для вынужденных колебаний, формулы для расчета периодов колебаний пружинного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и математического маятников;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различать геоцентрическую и гелиоцентрическую системы отсчета;</w:t>
      </w:r>
    </w:p>
    <w:p w:rsid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приводить значения: ускорения свободного падения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вблизи поверхности Земли, гравитационной постоянной,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первой и второй космических скоростей для Земли;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 — применять полученные знания при описании устройства и принципа действия приборов (например, динамометра), при объяснении явлений, наблюдаемых в природе и быту (например, роль сил трения в движении тел), при решении задач.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b/>
          <w:bCs/>
          <w:sz w:val="24"/>
          <w:szCs w:val="24"/>
        </w:rPr>
        <w:t>Молекулярная физика и термодинамика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Предметные результаты освоения темы позволяют: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давать определения понятий: термодинамическая система, тепловое (термодинамическое) равновесие, абсолютный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нуль температуры,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 изопроцесс, изотермический,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изобарный, изохорный и адиабатический процессы, теплообмен,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теплоизолированная система, тепловой двигатель,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замкнутый цикл, необратимый процесс, насыщенный пар;</w:t>
      </w:r>
    </w:p>
    <w:p w:rsidR="001717AD" w:rsidRDefault="00442B2F" w:rsidP="00D6017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приводить определения физических величин: относительная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молекулярная (или атомная) масса, количество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вещества, молярная масса, температура, внутренняя энергия идеального газа, среднеквадратичная скорость, наиболее вероятная скорость, 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>количество теплоты, удельная те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плоемкость вещества, теплоемкость тела, молярная теплоемкость вещества, КПД теплового двигателя, удельная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теплота парообразования жидкости, абсолютная и относительная влажность воздуха, точка росы, удельная теплота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плавления;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 записывать единицы измерения физических величин в СИ;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формулировать и объяснять основные положения молекулярно-кинетической теории строения вещества;</w:t>
      </w:r>
    </w:p>
    <w:p w:rsidR="00442B2F" w:rsidRPr="001717AD" w:rsidRDefault="00442B2F" w:rsidP="00D6017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наблюдать и объяснять явления: броуновское движение, диффузия, испарение, конденсация, сублимация, кипение, плавление, крис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>таллизация, анизотропия монокри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сталлов;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классифицировать агрегатные состояния вещества, характеризовать изменения структуры агрегатных состояний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вещества при фазовых переходах;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формулировать: нулевой закон термодинамики, закон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Бойля—Мариотта, закон Гей-Люссака, закон Шарля, объединенный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газовый закон, закон Дальтона, закон сохранения энергии, первый и второй законы термодинамики;</w:t>
      </w:r>
    </w:p>
    <w:p w:rsidR="001F3D43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понимать смысл: уравнения Клапейрона, уравнения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состояния идеального газа (уравнения Менделеева—Клапейрона), основного уравнения МКТ, уравнения теплового баланса;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 — выделять основные признаки физических моделей, используемых в молекулярной физике: термодинамическая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система, равновесное состояние системы, равновесный процесс, теплоизолированная система, идеальный газ, идеальный тепловой двигатель, цикл Карно;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использовать статистический подход для описания поведения совокупности большого числа частиц, включающий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введение микроскопических и макроскопических параметров; термодинамический метод при рассмотрении свойств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макроскопических тел без представлений об их внутреннем строении; уравнение теплового баланса при решении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задач;</w:t>
      </w:r>
    </w:p>
    <w:p w:rsidR="001F3D43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описывать эксперименты: по наблюдению и изучению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изопроцессов, по измерению удельной теплоемкости вещества; 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опыты, иллюстрирующие изменение внутренней энергии тела при совершении работы; фундаментальные опыты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Штерна, Джоуля и др.;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объяснять газовые законы на основе молекулярно-кинетической теории строения вещества, зависимость давления газа от концентрации его молекул и температуры,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связь температуры и средней кинетической энергии хаотического движения молекул, строение и свойства твердых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и аморфных тел, графический смысл работы, невозможность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создания вечного двигателя, необратимость тепловых явлений,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цикл Карно, процессы, происходящие в идеальной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холодильной машине, работающей по циклу Карно, зависимость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температуры кипения жидкости от внешнего давления;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применять первый закон термодинамики к изопроцессам;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обсуждать применение адиабатических процессов в технике(принцип действия дизельного двигателя), экологические проблемы использования тепловых машин, значение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влажности воздуха в жизни человека;</w:t>
      </w:r>
    </w:p>
    <w:p w:rsidR="00442B2F" w:rsidRPr="001F3D43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приводить значения: постоянной Авогадро, универсальной газовой постоянной, постоянной Больцмана;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применять полученные знания при описании устройства и принципа действия приборов (например, термометра,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калориметра, конденсационного гигрометра, волосного гигрометра, психрометра), тепловых машин, при объяснении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явлений, наблюдаемых в природе и быту, при решении задач.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b/>
          <w:bCs/>
          <w:sz w:val="24"/>
          <w:szCs w:val="24"/>
        </w:rPr>
        <w:t>Электродинамика</w:t>
      </w:r>
    </w:p>
    <w:p w:rsidR="00442B2F" w:rsidRPr="001717AD" w:rsidRDefault="00442B2F" w:rsidP="001717A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Предметные результаты освоения темы позволяют: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давать определения понятий: электризация тел, электрически изолированная система тел, электрическое поле,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линии напряженности электростатического поля, однородное электрическое поле, эквипотенциальная поверхность,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свободные и связанные заряды, конденсатор, поляризация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диэлектрика, электростатическая индукция, электрический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ток, сторонние силы, электролитическая диссоциация, ионизация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газа, магнитное взаимодействие, линии магнитной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индукции, однородное магнитное поле, электромагнитная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индукция, индукционный ток, самоиндукция, колебательный контур, вынужденные электромагнитные колебания,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переменный ток, электромагнитное поле, электромагнитная волна;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приводить определения физических величин: электрический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заряд, элементарный электрический заряд, напряженность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электростатического поля, диэлектрическая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проницаемость среды, потенциал электростатического поля, разность потенциалов, электроемкость уединенного проводника, электроемкость конденсатора, сила тока, сопротивление проводника,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удельное сопротивление проводника, работа и мощность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электрического тока, ЭДС источника тока, модуль магнитной индукции, сила Ампера, сила Лоренца, магнитная проницаемость среды, магнитный поток, индуктивность контура, действующие значения силы тока и напряжения</w:t>
      </w:r>
      <w:r w:rsidR="001F3D43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коэффициент трансформации, длина и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скорость распространения электромагнитной волны; записывать единицы измерения физических величин в СИ;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записывать формулы определения энергии заряженного конденсатора и объемной плотности электрического поля,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энергии магнитного поля тока; получать формулу для расчета: работы сил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однородного электростатического поля;</w:t>
      </w:r>
    </w:p>
    <w:p w:rsidR="00442B2F" w:rsidRPr="001717AD" w:rsidRDefault="00442B2F" w:rsidP="001F3D4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рассматривать основные свойства электрических зарядов, смысл теорий близкодействия и дальнодействия, основные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свойства электрического поля, связь между работой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сил однородного электростатического поля и потенциальной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энергией точечного заряда, связь между напряженностью электрического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поля и разностью потенциалов, свойства проводников и диэлектриков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в электростатическом поле, действия электрического тока, последовательное, параллельное и смешанное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соединения проводников, магнитные свойства вещества, основные свойства вихревого электрического поля, спектр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электромагнитных волн, принципы радиосвязи и телевидения;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объяснять: зависимо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>сть электроемкости плоского кон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денсатора от площади пластин и расстояния между ними,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возникновение энергии электрического поля заряженного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конденсатора, условия возникновения и существования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электрического тока, зависимость сопротивления проводника от температуры, электронную проводимость металлов,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электропроводность электролитов, электролиз, электрический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разряд в газах, возникновение самостоятельного и несамостоятельного разрядов, ионизацию электронным ударом,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электрический ток в вакууме, возникновение собственной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и примесной проводимости полупроводников, радиационные пояса Земли, возникновение энергии магнитного поля тока, свободных электромагнитных колебаний;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изучать действие магнитного поля на проводник с током, рамку с током и движущуюся заряженную частицу,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магнитное взаимодействие проводников с токами;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формулировать: закон сохранения электрического заряда, закон Кулона, принцип суперпозиции электрических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полей, первое правило Кирхгофа, закон Ома для участка цепи, закон Джоуля—Ленца, закон Ома для полной цепи, закон Ома для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участка цепи, содержащего ЭДС,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1717AD">
        <w:rPr>
          <w:rFonts w:ascii="Times New Roman" w:eastAsia="SchoolBookSanPin" w:hAnsi="Times New Roman" w:cs="Times New Roman"/>
          <w:sz w:val="24"/>
          <w:szCs w:val="24"/>
        </w:rPr>
        <w:t>принцип суперпозиции магнитных полей, правило буравчика, правило левой руки, закон Ампера, закон Фарадея(электромагнитной индукции), правило Ленца, закон прямолинейного распространения света, закон отражения света, закон преломления света, принцип Гюйгенса, условия;</w:t>
      </w:r>
    </w:p>
    <w:p w:rsidR="00442B2F" w:rsidRPr="001717AD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>— проводить измерения силы тока, напряжения и сопротивления в электрической цепи;</w:t>
      </w:r>
    </w:p>
    <w:p w:rsidR="00BE7B2B" w:rsidRDefault="00442B2F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717AD">
        <w:rPr>
          <w:rFonts w:ascii="Times New Roman" w:eastAsia="SchoolBookSanPin" w:hAnsi="Times New Roman" w:cs="Times New Roman"/>
          <w:sz w:val="24"/>
          <w:szCs w:val="24"/>
        </w:rPr>
        <w:t xml:space="preserve">— описывать эксперименты: по электризации тел и объяснять их результаты; по наблюдению силовых линий электрического поля, по измерению электроемкости конденсатора; </w:t>
      </w:r>
    </w:p>
    <w:p w:rsidR="00442B2F" w:rsidRPr="001717AD" w:rsidRDefault="00BE7B2B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442B2F" w:rsidRPr="001717AD">
        <w:rPr>
          <w:rFonts w:ascii="Times New Roman" w:eastAsia="SchoolBookSanPin" w:hAnsi="Times New Roman" w:cs="Times New Roman"/>
          <w:sz w:val="24"/>
          <w:szCs w:val="24"/>
        </w:rPr>
        <w:t>по наблюдению теплового действия электрического тока;</w:t>
      </w:r>
    </w:p>
    <w:p w:rsidR="00BE7B2B" w:rsidRDefault="00BE7B2B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442B2F" w:rsidRPr="001717AD">
        <w:rPr>
          <w:rFonts w:ascii="Times New Roman" w:eastAsia="SchoolBookSanPin" w:hAnsi="Times New Roman" w:cs="Times New Roman"/>
          <w:sz w:val="24"/>
          <w:szCs w:val="24"/>
        </w:rPr>
        <w:t xml:space="preserve">по наблюдению картин магнитного поля; </w:t>
      </w:r>
    </w:p>
    <w:p w:rsidR="006C61B8" w:rsidRPr="00BE7B2B" w:rsidRDefault="00BE7B2B" w:rsidP="00BE7B2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 xml:space="preserve">- </w:t>
      </w:r>
      <w:r w:rsidR="00442B2F" w:rsidRPr="001717AD">
        <w:rPr>
          <w:rFonts w:ascii="Times New Roman" w:eastAsia="SchoolBookSanPin" w:hAnsi="Times New Roman" w:cs="Times New Roman"/>
          <w:sz w:val="24"/>
          <w:szCs w:val="24"/>
        </w:rPr>
        <w:t>по наблюдению</w:t>
      </w:r>
      <w:r w:rsidR="00D60171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="00442B2F" w:rsidRPr="001717AD">
        <w:rPr>
          <w:rFonts w:ascii="Times New Roman" w:eastAsia="SchoolBookSanPin" w:hAnsi="Times New Roman" w:cs="Times New Roman"/>
          <w:sz w:val="24"/>
          <w:szCs w:val="24"/>
        </w:rPr>
        <w:t>электромагнитных колебаний</w:t>
      </w:r>
      <w:r>
        <w:rPr>
          <w:rFonts w:ascii="Times New Roman" w:eastAsia="SchoolBookSanPin" w:hAnsi="Times New Roman" w:cs="Times New Roman"/>
          <w:sz w:val="24"/>
          <w:szCs w:val="24"/>
        </w:rPr>
        <w:t>.</w:t>
      </w:r>
      <w:r w:rsidR="006C61B8" w:rsidRPr="001717AD">
        <w:rPr>
          <w:rFonts w:ascii="Times New Roman" w:hAnsi="Times New Roman" w:cs="Times New Roman"/>
          <w:sz w:val="24"/>
          <w:szCs w:val="24"/>
        </w:rPr>
        <w:br w:type="page"/>
      </w:r>
    </w:p>
    <w:p w:rsidR="006767C8" w:rsidRPr="0051281A" w:rsidRDefault="006767C8" w:rsidP="006767C8">
      <w:pPr>
        <w:rPr>
          <w:rFonts w:ascii="Times New Roman" w:hAnsi="Times New Roman" w:cs="Times New Roman"/>
          <w:sz w:val="24"/>
          <w:szCs w:val="24"/>
        </w:rPr>
      </w:pPr>
      <w:r w:rsidRPr="0051281A">
        <w:rPr>
          <w:rFonts w:ascii="Times New Roman" w:hAnsi="Times New Roman" w:cs="Times New Roman"/>
          <w:sz w:val="24"/>
          <w:szCs w:val="24"/>
        </w:rPr>
        <w:t>3. Содержание учебного предмета физики.</w:t>
      </w:r>
    </w:p>
    <w:tbl>
      <w:tblPr>
        <w:tblStyle w:val="a5"/>
        <w:tblW w:w="0" w:type="auto"/>
        <w:tblLayout w:type="fixed"/>
        <w:tblLook w:val="04A0"/>
      </w:tblPr>
      <w:tblGrid>
        <w:gridCol w:w="573"/>
        <w:gridCol w:w="1662"/>
        <w:gridCol w:w="3523"/>
        <w:gridCol w:w="1013"/>
        <w:gridCol w:w="1417"/>
        <w:gridCol w:w="2268"/>
      </w:tblGrid>
      <w:tr w:rsidR="006767C8" w:rsidRPr="0051281A" w:rsidTr="0051281A">
        <w:trPr>
          <w:trHeight w:val="145"/>
        </w:trPr>
        <w:tc>
          <w:tcPr>
            <w:tcW w:w="573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62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A">
              <w:rPr>
                <w:rFonts w:ascii="Times New Roman" w:hAnsi="Times New Roman" w:cs="Times New Roman"/>
                <w:sz w:val="20"/>
                <w:szCs w:val="20"/>
              </w:rPr>
              <w:t>Название раздела</w:t>
            </w:r>
          </w:p>
        </w:tc>
        <w:tc>
          <w:tcPr>
            <w:tcW w:w="3523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A">
              <w:rPr>
                <w:rFonts w:ascii="Times New Roman" w:hAnsi="Times New Roman" w:cs="Times New Roman"/>
                <w:sz w:val="20"/>
                <w:szCs w:val="20"/>
              </w:rPr>
              <w:t>Содержание раздела</w:t>
            </w:r>
          </w:p>
        </w:tc>
        <w:tc>
          <w:tcPr>
            <w:tcW w:w="1013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A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A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2268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A">
              <w:rPr>
                <w:rFonts w:ascii="Times New Roman" w:hAnsi="Times New Roman" w:cs="Times New Roman"/>
                <w:sz w:val="20"/>
                <w:szCs w:val="20"/>
              </w:rPr>
              <w:t>Практические, лабораторные и др.</w:t>
            </w:r>
          </w:p>
        </w:tc>
      </w:tr>
      <w:tr w:rsidR="00814B39" w:rsidRPr="0051281A" w:rsidTr="0051281A">
        <w:trPr>
          <w:trHeight w:val="145"/>
        </w:trPr>
        <w:tc>
          <w:tcPr>
            <w:tcW w:w="573" w:type="dxa"/>
          </w:tcPr>
          <w:p w:rsidR="00814B39" w:rsidRPr="0051281A" w:rsidRDefault="00814B39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814B39" w:rsidRPr="00D60171" w:rsidRDefault="008E0FAA" w:rsidP="00512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Физика и </w:t>
            </w:r>
            <w:r w:rsidR="00D60171" w:rsidRP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естественнонаучный</w:t>
            </w:r>
            <w:r w:rsidRP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метод познания природы</w:t>
            </w:r>
          </w:p>
        </w:tc>
        <w:tc>
          <w:tcPr>
            <w:tcW w:w="3523" w:type="dxa"/>
          </w:tcPr>
          <w:p w:rsidR="00814B39" w:rsidRPr="0051281A" w:rsidRDefault="008E0FAA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      </w:r>
            <w:r w:rsidRPr="0051281A">
              <w:rPr>
                <w:rFonts w:ascii="Times New Roman" w:eastAsia="Times New Roman" w:hAnsi="Times New Roman" w:cs="Times New Roman"/>
                <w:bCs/>
                <w:color w:val="1F497D"/>
                <w:sz w:val="24"/>
                <w:szCs w:val="24"/>
                <w:lang w:eastAsia="ru-RU"/>
              </w:rPr>
              <w:t>.</w:t>
            </w: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и место физики в формировании современной научной картины мира, в практической деятельности людей. </w:t>
            </w:r>
          </w:p>
        </w:tc>
        <w:tc>
          <w:tcPr>
            <w:tcW w:w="1013" w:type="dxa"/>
          </w:tcPr>
          <w:p w:rsidR="00814B39" w:rsidRPr="00D60171" w:rsidRDefault="00814B39" w:rsidP="005128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14B39" w:rsidRPr="0051281A" w:rsidRDefault="00814B39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4B39" w:rsidRPr="0051281A" w:rsidRDefault="006D7604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14B39" w:rsidRPr="0051281A" w:rsidRDefault="006D7604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AA" w:rsidRPr="0051281A" w:rsidTr="0051281A">
        <w:trPr>
          <w:trHeight w:val="145"/>
        </w:trPr>
        <w:tc>
          <w:tcPr>
            <w:tcW w:w="573" w:type="dxa"/>
          </w:tcPr>
          <w:p w:rsidR="008E0FAA" w:rsidRPr="0051281A" w:rsidRDefault="008E0FA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</w:t>
            </w:r>
          </w:p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Кинематика</w:t>
            </w:r>
            <w:r w:rsidR="0051281A"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Динамика</w:t>
            </w:r>
            <w:r w:rsidR="0051281A"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Законы сохранения в механике</w:t>
            </w:r>
          </w:p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Статика. Гидро- и аэростатика</w:t>
            </w:r>
          </w:p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0FAA" w:rsidRPr="0051281A" w:rsidRDefault="008E0FAA" w:rsidP="0051281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      </w:r>
          </w:p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тел. Законы Всемирного тяготения, Гука, сухого трения. Инерциальная система отсчета. Законы механики Ньютона.</w:t>
            </w:r>
          </w:p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 материальной точки и системы. Изменение и сохранение импульса. Механическая энергия системы тел. Закон сохранения механической энергии. Работа силы.</w:t>
            </w:r>
          </w:p>
        </w:tc>
        <w:tc>
          <w:tcPr>
            <w:tcW w:w="1013" w:type="dxa"/>
          </w:tcPr>
          <w:p w:rsidR="00B524A8" w:rsidRPr="00BB17F2" w:rsidRDefault="00BB17F2" w:rsidP="005128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  <w:p w:rsidR="008E0FAA" w:rsidRPr="0051281A" w:rsidRDefault="008E0FAA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8E0FAA" w:rsidRPr="0051281A" w:rsidRDefault="008E0FA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8E0FAA" w:rsidRPr="0051281A" w:rsidRDefault="008E0FA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0FAA" w:rsidRPr="0051281A" w:rsidRDefault="008E0FAA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8E0FAA" w:rsidRPr="0051281A" w:rsidRDefault="00BB17F2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E0FAA" w:rsidRPr="0051281A" w:rsidRDefault="00BB17F2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8E0FAA" w:rsidRPr="0051281A" w:rsidRDefault="008E0FAA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8E0FAA" w:rsidRPr="0051281A" w:rsidRDefault="008E0FAA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8E0FAA" w:rsidRPr="0051281A" w:rsidRDefault="008E0FA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B524A8" w:rsidRPr="0051281A" w:rsidRDefault="00B524A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7C8" w:rsidRPr="0051281A" w:rsidTr="0051281A">
        <w:trPr>
          <w:trHeight w:val="145"/>
        </w:trPr>
        <w:tc>
          <w:tcPr>
            <w:tcW w:w="573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  <w:p w:rsidR="00B524A8" w:rsidRDefault="00B524A8" w:rsidP="005128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Основы </w:t>
            </w:r>
            <w:r w:rsidR="00BB17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молекулярной и кинетической теории</w:t>
            </w:r>
          </w:p>
          <w:p w:rsidR="00BB17F2" w:rsidRPr="0051281A" w:rsidRDefault="00BB17F2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термодинамики</w:t>
            </w:r>
          </w:p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Изменение агрегатных состояний вещества</w:t>
            </w:r>
          </w:p>
          <w:p w:rsidR="00B524A8" w:rsidRPr="0051281A" w:rsidRDefault="00B524A8" w:rsidP="0051281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7C8" w:rsidRPr="0051281A" w:rsidRDefault="006767C8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8E0FAA" w:rsidRPr="0051281A" w:rsidRDefault="008E0FAA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</w:t>
            </w:r>
            <w:bookmarkStart w:id="0" w:name="_GoBack"/>
            <w:bookmarkEnd w:id="0"/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а–Кла</w:t>
            </w:r>
            <w:r w:rsidR="00FE6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йпе</w:t>
            </w: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рона.</w:t>
            </w:r>
          </w:p>
          <w:p w:rsidR="006767C8" w:rsidRPr="0051281A" w:rsidRDefault="008E0FAA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Агрегатные состояния вещества. 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      </w:r>
          </w:p>
        </w:tc>
        <w:tc>
          <w:tcPr>
            <w:tcW w:w="1013" w:type="dxa"/>
          </w:tcPr>
          <w:p w:rsidR="00BB17F2" w:rsidRPr="00BB17F2" w:rsidRDefault="00BB17F2" w:rsidP="0051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8" w:rsidRPr="0051281A" w:rsidRDefault="00B524A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7F2" w:rsidRDefault="00BB17F2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524A8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B524A8" w:rsidRPr="0051281A" w:rsidRDefault="00B524A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281A" w:rsidRPr="0051281A" w:rsidRDefault="0051281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1A" w:rsidRDefault="0051281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Pr="0051281A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A8" w:rsidRPr="0051281A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281A" w:rsidRPr="0051281A" w:rsidRDefault="0051281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4A8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Pr="0051281A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7F2" w:rsidRPr="0051281A" w:rsidRDefault="00BB17F2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Pr="0051281A" w:rsidRDefault="00BB17F2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1281A" w:rsidRPr="0051281A" w:rsidRDefault="0051281A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B17F2" w:rsidRDefault="00BB17F2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524A8" w:rsidRDefault="00B524A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Pr="0051281A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7C8" w:rsidRPr="0051281A" w:rsidTr="0051281A">
        <w:trPr>
          <w:trHeight w:val="5242"/>
        </w:trPr>
        <w:tc>
          <w:tcPr>
            <w:tcW w:w="573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2" w:type="dxa"/>
          </w:tcPr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Электростатика</w:t>
            </w:r>
          </w:p>
          <w:p w:rsidR="006767C8" w:rsidRPr="0051281A" w:rsidRDefault="006767C8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</w:tcPr>
          <w:p w:rsidR="00B524A8" w:rsidRPr="0051281A" w:rsidRDefault="00B524A8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      </w:r>
          </w:p>
          <w:p w:rsidR="006767C8" w:rsidRPr="0051281A" w:rsidRDefault="00B524A8" w:rsidP="00512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      </w:r>
          </w:p>
        </w:tc>
        <w:tc>
          <w:tcPr>
            <w:tcW w:w="1013" w:type="dxa"/>
          </w:tcPr>
          <w:p w:rsidR="00BB17F2" w:rsidRPr="00BB17F2" w:rsidRDefault="00BB17F2" w:rsidP="0051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F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8" w:rsidRPr="0051281A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B17F2" w:rsidRDefault="00BB17F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F2" w:rsidRDefault="00BB17F2" w:rsidP="00BB1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8" w:rsidRPr="00BB17F2" w:rsidRDefault="00BB17F2" w:rsidP="00BB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1B12" w:rsidRPr="0051281A" w:rsidTr="00811B12">
        <w:trPr>
          <w:trHeight w:val="853"/>
        </w:trPr>
        <w:tc>
          <w:tcPr>
            <w:tcW w:w="573" w:type="dxa"/>
          </w:tcPr>
          <w:p w:rsidR="00811B12" w:rsidRPr="0051281A" w:rsidRDefault="00811B1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</w:tcPr>
          <w:p w:rsidR="00811B12" w:rsidRPr="00811B12" w:rsidRDefault="00811B12" w:rsidP="005128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1B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523" w:type="dxa"/>
          </w:tcPr>
          <w:p w:rsidR="00811B12" w:rsidRPr="0051281A" w:rsidRDefault="00811B12" w:rsidP="005128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811B12" w:rsidRPr="00BB17F2" w:rsidRDefault="00811B12" w:rsidP="0051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11B12" w:rsidRDefault="00811B1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11B12" w:rsidRDefault="00811B1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7C8" w:rsidRPr="0051281A" w:rsidTr="0051281A">
        <w:trPr>
          <w:trHeight w:val="145"/>
        </w:trPr>
        <w:tc>
          <w:tcPr>
            <w:tcW w:w="573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</w:tcPr>
          <w:p w:rsidR="006767C8" w:rsidRPr="0051281A" w:rsidRDefault="0051281A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81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23" w:type="dxa"/>
          </w:tcPr>
          <w:p w:rsidR="006767C8" w:rsidRPr="0051281A" w:rsidRDefault="006767C8" w:rsidP="0051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6767C8" w:rsidRPr="0051281A" w:rsidRDefault="00811B12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67C8" w:rsidRPr="0051281A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7C8" w:rsidRDefault="006767C8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767C8" w:rsidRPr="00F82593" w:rsidRDefault="006767C8" w:rsidP="006767C8">
      <w:pPr>
        <w:rPr>
          <w:rFonts w:ascii="Times New Roman" w:hAnsi="Times New Roman" w:cs="Times New Roman"/>
          <w:sz w:val="24"/>
          <w:szCs w:val="24"/>
        </w:rPr>
      </w:pPr>
      <w:r w:rsidRPr="0051281A">
        <w:rPr>
          <w:rFonts w:ascii="Times New Roman" w:hAnsi="Times New Roman" w:cs="Times New Roman"/>
          <w:sz w:val="28"/>
          <w:szCs w:val="28"/>
        </w:rPr>
        <w:t xml:space="preserve">4. </w:t>
      </w:r>
      <w:r w:rsidRPr="00F82593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6767C8" w:rsidRPr="00F82593" w:rsidRDefault="006767C8" w:rsidP="00676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593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tbl>
      <w:tblPr>
        <w:tblStyle w:val="a5"/>
        <w:tblW w:w="9897" w:type="dxa"/>
        <w:tblLayout w:type="fixed"/>
        <w:tblLook w:val="04A0"/>
      </w:tblPr>
      <w:tblGrid>
        <w:gridCol w:w="896"/>
        <w:gridCol w:w="4954"/>
        <w:gridCol w:w="1500"/>
        <w:gridCol w:w="1264"/>
        <w:gridCol w:w="1283"/>
      </w:tblGrid>
      <w:tr w:rsidR="0051281A" w:rsidRPr="00F82593" w:rsidTr="006D7604">
        <w:trPr>
          <w:trHeight w:val="271"/>
        </w:trPr>
        <w:tc>
          <w:tcPr>
            <w:tcW w:w="896" w:type="dxa"/>
            <w:vMerge w:val="restart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4" w:type="dxa"/>
            <w:vMerge w:val="restart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00" w:type="dxa"/>
            <w:vMerge w:val="restart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7" w:type="dxa"/>
            <w:gridSpan w:val="2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281A" w:rsidRPr="00F82593" w:rsidTr="006D7604">
        <w:trPr>
          <w:trHeight w:val="271"/>
        </w:trPr>
        <w:tc>
          <w:tcPr>
            <w:tcW w:w="896" w:type="dxa"/>
            <w:vMerge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  <w:vMerge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1281A" w:rsidRPr="00F82593" w:rsidTr="006D7604">
        <w:trPr>
          <w:trHeight w:val="271"/>
        </w:trPr>
        <w:tc>
          <w:tcPr>
            <w:tcW w:w="9897" w:type="dxa"/>
            <w:gridSpan w:val="5"/>
          </w:tcPr>
          <w:p w:rsidR="0051281A" w:rsidRPr="00F82593" w:rsidRDefault="0016302D" w:rsidP="00F2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и </w:t>
            </w:r>
            <w:r w:rsidR="00D60171" w:rsidRPr="0016302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естественнонаучный</w:t>
            </w:r>
            <w:r w:rsidRPr="00163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 познания природы</w:t>
            </w:r>
            <w:r w:rsidR="0051281A" w:rsidRPr="00F82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6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281A" w:rsidRPr="00F8259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</w:tr>
      <w:tr w:rsidR="0051281A" w:rsidRPr="00F82593" w:rsidTr="006D7604">
        <w:trPr>
          <w:trHeight w:val="550"/>
        </w:trPr>
        <w:tc>
          <w:tcPr>
            <w:tcW w:w="896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BB17F2" w:rsidRPr="00F82593" w:rsidRDefault="00BB17F2" w:rsidP="00BB17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Физика и объекты ее изучения. Методы</w:t>
            </w:r>
          </w:p>
          <w:p w:rsidR="00BB17F2" w:rsidRPr="00F82593" w:rsidRDefault="00BB17F2" w:rsidP="001B403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научного исследования в физике. Измерение</w:t>
            </w:r>
          </w:p>
          <w:p w:rsidR="0051281A" w:rsidRPr="00F82593" w:rsidRDefault="00BB17F2" w:rsidP="00BB1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физических величин.</w:t>
            </w:r>
          </w:p>
        </w:tc>
        <w:tc>
          <w:tcPr>
            <w:tcW w:w="1500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51281A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83" w:type="dxa"/>
          </w:tcPr>
          <w:p w:rsidR="0051281A" w:rsidRPr="00F82593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F82593">
        <w:trPr>
          <w:trHeight w:val="240"/>
        </w:trPr>
        <w:tc>
          <w:tcPr>
            <w:tcW w:w="9897" w:type="dxa"/>
            <w:gridSpan w:val="5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 11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способы описания механического движения.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B4038">
        <w:trPr>
          <w:trHeight w:val="192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F25FD4" w:rsidRPr="00F82593" w:rsidRDefault="00F25FD4" w:rsidP="001B4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Перемещение. Радиус-вектор. 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1B4038">
        <w:trPr>
          <w:trHeight w:val="192"/>
        </w:trPr>
        <w:tc>
          <w:tcPr>
            <w:tcW w:w="896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1B4038" w:rsidRPr="00F82593" w:rsidRDefault="001B4038" w:rsidP="001B4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Равномерное прямолинейное движение.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1B4038">
        <w:trPr>
          <w:trHeight w:val="192"/>
        </w:trPr>
        <w:tc>
          <w:tcPr>
            <w:tcW w:w="896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1B4038" w:rsidRPr="00F82593" w:rsidRDefault="001B4038" w:rsidP="0016302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Движение</w:t>
            </w:r>
            <w:r w:rsidR="0016302D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тела на плоскости. Средняя ско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рость. Мгновенная скорость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1B4038" w:rsidRPr="00F82593" w:rsidRDefault="001B4038" w:rsidP="001B403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Ускорение. Равноускоренное прямолинейное</w:t>
            </w:r>
          </w:p>
          <w:p w:rsidR="00F25FD4" w:rsidRPr="00F82593" w:rsidRDefault="001B4038" w:rsidP="001B4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6D7604">
        <w:trPr>
          <w:trHeight w:val="550"/>
        </w:trPr>
        <w:tc>
          <w:tcPr>
            <w:tcW w:w="896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1B4038" w:rsidRPr="00F82593" w:rsidRDefault="001B4038" w:rsidP="001B403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1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равноускоренного прямолинейного движения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B4038">
        <w:trPr>
          <w:trHeight w:val="356"/>
        </w:trPr>
        <w:tc>
          <w:tcPr>
            <w:tcW w:w="896" w:type="dxa"/>
          </w:tcPr>
          <w:p w:rsidR="00F25FD4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F25FD4" w:rsidRPr="00F82593" w:rsidRDefault="001B403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Свободное падение тел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№2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"Исследование движения тела, брошенного горизонтально".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4" w:type="dxa"/>
          </w:tcPr>
          <w:p w:rsidR="00F25FD4" w:rsidRPr="00F82593" w:rsidRDefault="00F25FD4" w:rsidP="001B40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Относительность механического движения. Закон сложения скоростей. 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352234">
        <w:trPr>
          <w:trHeight w:val="239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4" w:type="dxa"/>
          </w:tcPr>
          <w:p w:rsidR="00F25FD4" w:rsidRPr="00F82593" w:rsidRDefault="001B403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Кинематика движения по окружности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"Кинематика"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255"/>
        </w:trPr>
        <w:tc>
          <w:tcPr>
            <w:tcW w:w="9897" w:type="dxa"/>
            <w:gridSpan w:val="5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11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закон Ньютона. Инерциальные системы отсчёта.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F82593" w:rsidTr="001B4038">
        <w:trPr>
          <w:trHeight w:val="337"/>
        </w:trPr>
        <w:tc>
          <w:tcPr>
            <w:tcW w:w="896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4" w:type="dxa"/>
          </w:tcPr>
          <w:p w:rsidR="001B4038" w:rsidRPr="00F82593" w:rsidRDefault="001B403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Сила. Принцип суперпозиции сил.</w:t>
            </w:r>
          </w:p>
        </w:tc>
        <w:tc>
          <w:tcPr>
            <w:tcW w:w="1500" w:type="dxa"/>
          </w:tcPr>
          <w:p w:rsidR="001B4038" w:rsidRPr="00F82593" w:rsidRDefault="001B4038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B4038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83" w:type="dxa"/>
          </w:tcPr>
          <w:p w:rsidR="001B4038" w:rsidRPr="00F82593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7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37"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F25FD4" w:rsidRPr="00F82593" w:rsidRDefault="00F25FD4" w:rsidP="001518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Инертность. Масса. Второй закон Ньютона. 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37"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E03847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Третий закон Ньютона. Принцип </w:t>
            </w:r>
          </w:p>
          <w:p w:rsidR="00F25FD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относитель</w:t>
            </w:r>
            <w:r w:rsidR="00151837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ности Галилея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281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37" w:rsidRPr="00F8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E03847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Сила всемирного тяготения. Закон </w:t>
            </w:r>
          </w:p>
          <w:p w:rsidR="00F25FD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всемирно</w:t>
            </w:r>
            <w:r w:rsidR="00151837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го тяготения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82593" w:rsidTr="00F25FD4">
        <w:trPr>
          <w:trHeight w:val="281"/>
        </w:trPr>
        <w:tc>
          <w:tcPr>
            <w:tcW w:w="896" w:type="dxa"/>
          </w:tcPr>
          <w:p w:rsidR="00151837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4" w:type="dxa"/>
          </w:tcPr>
          <w:p w:rsidR="00151837" w:rsidRPr="00F82593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Сила тяжести. Движение искусственных спутников Земли</w:t>
            </w:r>
          </w:p>
        </w:tc>
        <w:tc>
          <w:tcPr>
            <w:tcW w:w="1500" w:type="dxa"/>
          </w:tcPr>
          <w:p w:rsidR="00151837" w:rsidRPr="00F82593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283" w:type="dxa"/>
          </w:tcPr>
          <w:p w:rsidR="00151837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837" w:rsidRPr="00F82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Лабораторная работа №3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"Изучение движения тела по окружности под действием сил упругости и тяжести"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F82593" w:rsidTr="00151837">
        <w:trPr>
          <w:trHeight w:val="300"/>
        </w:trPr>
        <w:tc>
          <w:tcPr>
            <w:tcW w:w="896" w:type="dxa"/>
          </w:tcPr>
          <w:p w:rsidR="00151837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4" w:type="dxa"/>
          </w:tcPr>
          <w:p w:rsidR="00151837" w:rsidRPr="00F82593" w:rsidRDefault="00151837" w:rsidP="00F25FD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1500" w:type="dxa"/>
          </w:tcPr>
          <w:p w:rsidR="00151837" w:rsidRPr="00F82593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283" w:type="dxa"/>
          </w:tcPr>
          <w:p w:rsidR="00151837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81"/>
        </w:trPr>
        <w:tc>
          <w:tcPr>
            <w:tcW w:w="896" w:type="dxa"/>
          </w:tcPr>
          <w:p w:rsidR="00F25FD4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4" w:type="dxa"/>
          </w:tcPr>
          <w:p w:rsidR="00151837" w:rsidRPr="00F82593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Вес тела. Невесомость. Перегрузки.</w:t>
            </w:r>
          </w:p>
          <w:p w:rsidR="00F25FD4" w:rsidRPr="00F82593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№ 4 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Исследование изменения веса тела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при его движении с ускорением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4" w:type="dxa"/>
          </w:tcPr>
          <w:p w:rsidR="00151837" w:rsidRPr="00F82593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Сила трения.</w:t>
            </w:r>
          </w:p>
          <w:p w:rsidR="00F25FD4" w:rsidRPr="00F82593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5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коэффициента трения скольжения»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"Динамика"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604" w:rsidRPr="00F82593" w:rsidTr="006D7604">
        <w:trPr>
          <w:trHeight w:val="288"/>
        </w:trPr>
        <w:tc>
          <w:tcPr>
            <w:tcW w:w="9897" w:type="dxa"/>
            <w:gridSpan w:val="5"/>
          </w:tcPr>
          <w:p w:rsidR="006D760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Законы сохране</w:t>
            </w:r>
            <w:r w:rsidR="00151837"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в механике 8</w:t>
            </w: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="00151837"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F25FD4" w:rsidRPr="00F82593" w:rsidTr="00F25FD4">
        <w:trPr>
          <w:trHeight w:val="562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Импульс материальной точки. Другая формулировка второго закона Ньютона.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4" w:type="dxa"/>
          </w:tcPr>
          <w:p w:rsidR="00E03847" w:rsidRDefault="00F25FD4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импульса.</w:t>
            </w:r>
            <w:r w:rsidR="00151837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Реактивное </w:t>
            </w:r>
          </w:p>
          <w:p w:rsidR="00F25FD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дви</w:t>
            </w:r>
            <w:r w:rsidR="00151837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64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Центр масс. Теорема о движении центра масс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186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силы. Мощность. КПД механизма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72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4" w:type="dxa"/>
          </w:tcPr>
          <w:p w:rsidR="00F25FD4" w:rsidRPr="00F82593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Механическая энергия. Кинетическая энергия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274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151837">
        <w:trPr>
          <w:trHeight w:val="266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"Законы сохранения в механике"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273"/>
        </w:trPr>
        <w:tc>
          <w:tcPr>
            <w:tcW w:w="9897" w:type="dxa"/>
            <w:gridSpan w:val="5"/>
          </w:tcPr>
          <w:p w:rsidR="00F25FD4" w:rsidRPr="00F82593" w:rsidRDefault="00F25FD4" w:rsidP="006D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</w:t>
            </w:r>
            <w:r w:rsid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ка. Законы гидро- и аэростатики </w:t>
            </w: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F25FD4" w:rsidRPr="00F82593" w:rsidTr="006636E8">
        <w:trPr>
          <w:trHeight w:val="268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Условия равновесия твердых тел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4" w:type="dxa"/>
          </w:tcPr>
          <w:p w:rsidR="00E03847" w:rsidRDefault="00151837" w:rsidP="0015183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Центр тяжести твердого тела. Виды </w:t>
            </w:r>
          </w:p>
          <w:p w:rsidR="00F25FD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равнове</w:t>
            </w:r>
            <w:r w:rsidR="00151837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66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Давление в жидкостях и газах. Закон Паскаля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7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54" w:type="dxa"/>
          </w:tcPr>
          <w:p w:rsidR="00F25FD4" w:rsidRPr="00F82593" w:rsidRDefault="00151837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25FD4">
        <w:trPr>
          <w:trHeight w:val="320"/>
        </w:trPr>
        <w:tc>
          <w:tcPr>
            <w:tcW w:w="9897" w:type="dxa"/>
            <w:gridSpan w:val="5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молекулярно-кинетической теории</w:t>
            </w:r>
            <w:r w:rsid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54" w:type="dxa"/>
          </w:tcPr>
          <w:p w:rsidR="00E03847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Основные положения молекулярно-</w:t>
            </w:r>
          </w:p>
          <w:p w:rsidR="00F25FD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кинетиче</w:t>
            </w:r>
            <w:r w:rsidR="006636E8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ской теории и их опытные обоснования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2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54" w:type="dxa"/>
          </w:tcPr>
          <w:p w:rsidR="00F25FD4" w:rsidRPr="00F82593" w:rsidRDefault="006636E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Общие характеристики молекул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24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54" w:type="dxa"/>
          </w:tcPr>
          <w:p w:rsidR="00F25FD4" w:rsidRPr="00F82593" w:rsidRDefault="006636E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Температура. Измерение температуры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Газовые законы. Абсолютная шкала темпера-</w:t>
            </w:r>
          </w:p>
          <w:p w:rsidR="00F25FD4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тур. </w:t>
            </w:r>
            <w:r w:rsidRPr="00F82593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6</w:t>
            </w:r>
            <w:r w:rsidR="00D60171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 xml:space="preserve"> «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>учение изотермического процесса»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  <w:p w:rsidR="00F25FD4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7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Изучение урав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>нения состояния идеального газа»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3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54" w:type="dxa"/>
          </w:tcPr>
          <w:p w:rsidR="00F25FD4" w:rsidRPr="00F82593" w:rsidRDefault="006636E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Температура и средняя кинетическая энергия</w:t>
            </w:r>
          </w:p>
          <w:p w:rsidR="00F25FD4" w:rsidRPr="00F82593" w:rsidRDefault="006636E8" w:rsidP="00663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хаотического движения молекул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54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54" w:type="dxa"/>
          </w:tcPr>
          <w:p w:rsidR="00F25FD4" w:rsidRPr="00F82593" w:rsidRDefault="006636E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скоростей молекул газа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352234">
        <w:trPr>
          <w:trHeight w:val="368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54" w:type="dxa"/>
          </w:tcPr>
          <w:p w:rsidR="00F25FD4" w:rsidRPr="00F82593" w:rsidRDefault="006636E8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Строение и свойства твердых тел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"Основы молекулярно-кинетической теории"</w:t>
            </w:r>
          </w:p>
        </w:tc>
        <w:tc>
          <w:tcPr>
            <w:tcW w:w="1500" w:type="dxa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352234">
        <w:trPr>
          <w:trHeight w:val="249"/>
        </w:trPr>
        <w:tc>
          <w:tcPr>
            <w:tcW w:w="9897" w:type="dxa"/>
            <w:gridSpan w:val="5"/>
          </w:tcPr>
          <w:p w:rsidR="00F25FD4" w:rsidRPr="00F82593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термодинамики</w:t>
            </w:r>
            <w:r w:rsid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Работа газа в термодинамике. Количество те-</w:t>
            </w:r>
          </w:p>
          <w:p w:rsidR="00F25FD4" w:rsidRPr="00F82593" w:rsidRDefault="006636E8" w:rsidP="00663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плоты. Уравнение теплового баланса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636E8">
        <w:trPr>
          <w:trHeight w:val="289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F25FD4" w:rsidRPr="00F82593" w:rsidRDefault="00F25FD4" w:rsidP="00663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закон термодинамики. 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Применение первого закона термодинамики</w:t>
            </w:r>
          </w:p>
          <w:p w:rsidR="00F25FD4" w:rsidRPr="00F82593" w:rsidRDefault="006636E8" w:rsidP="00663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к изопроцессам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0944E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Необратимость тепловых машин.</w:t>
            </w:r>
          </w:p>
          <w:p w:rsidR="00F25FD4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Второй закон термодинамики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F82593">
        <w:trPr>
          <w:trHeight w:val="281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4" w:type="dxa"/>
          </w:tcPr>
          <w:p w:rsidR="00F25FD4" w:rsidRPr="00F82593" w:rsidRDefault="006636E8" w:rsidP="00F8259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Тепловые машины. Цикл Карно.</w:t>
            </w:r>
            <w:r w:rsidR="00D60171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Экологические проблемы использования тепловых машин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F82593" w:rsidTr="006D7604">
        <w:trPr>
          <w:trHeight w:val="550"/>
        </w:trPr>
        <w:tc>
          <w:tcPr>
            <w:tcW w:w="896" w:type="dxa"/>
          </w:tcPr>
          <w:p w:rsidR="00F25FD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F25FD4" w:rsidRPr="00F82593" w:rsidRDefault="00F25FD4" w:rsidP="00F25F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"Основы термодинамики"</w:t>
            </w:r>
          </w:p>
        </w:tc>
        <w:tc>
          <w:tcPr>
            <w:tcW w:w="1500" w:type="dxa"/>
          </w:tcPr>
          <w:p w:rsidR="00F25FD4" w:rsidRPr="00F82593" w:rsidRDefault="00F25FD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83" w:type="dxa"/>
          </w:tcPr>
          <w:p w:rsidR="00F25FD4" w:rsidRPr="00F82593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1B8" w:rsidRPr="00F82593" w:rsidTr="006D7604">
        <w:trPr>
          <w:trHeight w:val="202"/>
        </w:trPr>
        <w:tc>
          <w:tcPr>
            <w:tcW w:w="9897" w:type="dxa"/>
            <w:gridSpan w:val="5"/>
          </w:tcPr>
          <w:p w:rsidR="006C61B8" w:rsidRPr="00F82593" w:rsidRDefault="006C61B8" w:rsidP="006D76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агрегатных состояний вещества</w:t>
            </w:r>
            <w:r w:rsid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D7604"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52234" w:rsidRPr="00F82593" w:rsidTr="006636E8">
        <w:trPr>
          <w:trHeight w:val="292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352234" w:rsidRPr="00F82593" w:rsidRDefault="006636E8" w:rsidP="00352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Испарение и конденсация. Насыщенный пар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636E8">
        <w:trPr>
          <w:trHeight w:val="283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352234" w:rsidRPr="00F82593" w:rsidRDefault="006636E8" w:rsidP="00352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Кипение жидкости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354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Влажность воздуха. </w:t>
            </w:r>
          </w:p>
          <w:p w:rsidR="00352234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8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относительной влажности воздуха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Плавление и кристаллизация вещества.</w:t>
            </w:r>
          </w:p>
          <w:p w:rsidR="00352234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9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 температуры кристаллизации и удельной теплоты плавления вещества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09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4" w:type="dxa"/>
          </w:tcPr>
          <w:p w:rsidR="00352234" w:rsidRPr="00F82593" w:rsidRDefault="00352234" w:rsidP="00352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"Изменения агрегатных состояний вещества".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169"/>
        </w:trPr>
        <w:tc>
          <w:tcPr>
            <w:tcW w:w="9897" w:type="dxa"/>
            <w:gridSpan w:val="5"/>
          </w:tcPr>
          <w:p w:rsidR="00352234" w:rsidRPr="00F82593" w:rsidRDefault="00352234" w:rsidP="00663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Электростатика</w:t>
            </w:r>
            <w:r w:rsid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36E8"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6D7604"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094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4" w:type="dxa"/>
          </w:tcPr>
          <w:p w:rsidR="000944E3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Электрический заряд. Электризация тел. </w:t>
            </w:r>
          </w:p>
          <w:p w:rsidR="00352234" w:rsidRPr="00F82593" w:rsidRDefault="006636E8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Закон сохранения электрического заряда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0944E3">
        <w:trPr>
          <w:trHeight w:val="283"/>
        </w:trPr>
        <w:tc>
          <w:tcPr>
            <w:tcW w:w="896" w:type="dxa"/>
          </w:tcPr>
          <w:p w:rsidR="00352234" w:rsidRPr="00F82593" w:rsidRDefault="000944E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54" w:type="dxa"/>
          </w:tcPr>
          <w:p w:rsidR="00352234" w:rsidRPr="00F82593" w:rsidRDefault="00352234" w:rsidP="00663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Кулона. 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0944E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54" w:type="dxa"/>
          </w:tcPr>
          <w:p w:rsidR="00E03847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Электрическое поле. Напряженность </w:t>
            </w:r>
          </w:p>
          <w:p w:rsidR="0035223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электри</w:t>
            </w:r>
            <w:r w:rsidR="006636E8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ческого поля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4" w:type="dxa"/>
          </w:tcPr>
          <w:p w:rsidR="006636E8" w:rsidRPr="00F82593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Графическое изображение электрических по-</w:t>
            </w:r>
          </w:p>
          <w:p w:rsidR="00352234" w:rsidRPr="00F82593" w:rsidRDefault="006636E8" w:rsidP="00663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лей.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E03847" w:rsidRDefault="00E03847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Работа кулоновских сил. Энергия </w:t>
            </w:r>
          </w:p>
          <w:p w:rsidR="0035223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взаимодей</w:t>
            </w:r>
            <w:r w:rsidR="006636E8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ствия точечных зарядов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E03847" w:rsidRDefault="006636E8" w:rsidP="006636E8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Потенциал электростатического поля и</w:t>
            </w:r>
          </w:p>
          <w:p w:rsidR="00352234" w:rsidRPr="00E03847" w:rsidRDefault="00E03847" w:rsidP="00E03847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раз</w:t>
            </w:r>
            <w:r w:rsidR="006636E8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ность потенциалов 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4" w:type="dxa"/>
          </w:tcPr>
          <w:p w:rsidR="000944E3" w:rsidRPr="00F82593" w:rsidRDefault="000944E3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Прово</w:t>
            </w:r>
            <w:r w:rsidR="00E03847">
              <w:rPr>
                <w:rFonts w:ascii="Times New Roman" w:eastAsia="SchoolBookSanPin" w:hAnsi="Times New Roman" w:cs="Times New Roman"/>
                <w:sz w:val="24"/>
                <w:szCs w:val="24"/>
              </w:rPr>
              <w:t>дники в электростатическом поле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.</w:t>
            </w:r>
          </w:p>
          <w:p w:rsidR="00352234" w:rsidRPr="00F82593" w:rsidRDefault="000944E3" w:rsidP="000944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Диэлектрики в электростатическом поле 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3" w:rsidRPr="00F82593" w:rsidTr="006D7604">
        <w:trPr>
          <w:trHeight w:val="550"/>
        </w:trPr>
        <w:tc>
          <w:tcPr>
            <w:tcW w:w="896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54" w:type="dxa"/>
          </w:tcPr>
          <w:p w:rsidR="00E03847" w:rsidRDefault="00F82593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Электрическая емкость. Плоский </w:t>
            </w:r>
          </w:p>
          <w:p w:rsidR="00F82593" w:rsidRPr="00F82593" w:rsidRDefault="00E03847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конденса</w:t>
            </w:r>
            <w:r w:rsidR="00F82593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тор. Соединение конденсаторов.</w:t>
            </w:r>
          </w:p>
        </w:tc>
        <w:tc>
          <w:tcPr>
            <w:tcW w:w="1500" w:type="dxa"/>
          </w:tcPr>
          <w:p w:rsidR="00F82593" w:rsidRDefault="00F82593" w:rsidP="00F82593">
            <w:pPr>
              <w:jc w:val="center"/>
            </w:pPr>
            <w:r w:rsidRPr="0037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82593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283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3" w:rsidRPr="00F82593" w:rsidTr="006D7604">
        <w:trPr>
          <w:trHeight w:val="550"/>
        </w:trPr>
        <w:tc>
          <w:tcPr>
            <w:tcW w:w="896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54" w:type="dxa"/>
          </w:tcPr>
          <w:p w:rsidR="00F82593" w:rsidRPr="00F82593" w:rsidRDefault="00F82593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Лабораторная работа </w:t>
            </w:r>
            <w:r w:rsidRPr="00F8259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№ 10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«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Измерение</w:t>
            </w:r>
          </w:p>
          <w:p w:rsidR="00F82593" w:rsidRPr="00F82593" w:rsidRDefault="00F82593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электрической емкости конденсатора</w:t>
            </w:r>
            <w:r w:rsidR="00811B12"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F82593" w:rsidRDefault="00F82593" w:rsidP="00F82593">
            <w:pPr>
              <w:jc w:val="center"/>
            </w:pPr>
            <w:r w:rsidRPr="0037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82593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83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3" w:rsidRPr="00F82593" w:rsidTr="000944E3">
        <w:trPr>
          <w:trHeight w:val="300"/>
        </w:trPr>
        <w:tc>
          <w:tcPr>
            <w:tcW w:w="896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54" w:type="dxa"/>
          </w:tcPr>
          <w:p w:rsidR="00F82593" w:rsidRPr="00F82593" w:rsidRDefault="00F82593" w:rsidP="000944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Энергия электрического поля</w:t>
            </w:r>
          </w:p>
        </w:tc>
        <w:tc>
          <w:tcPr>
            <w:tcW w:w="1500" w:type="dxa"/>
          </w:tcPr>
          <w:p w:rsidR="00F82593" w:rsidRDefault="00F82593" w:rsidP="00F82593">
            <w:pPr>
              <w:jc w:val="center"/>
            </w:pPr>
            <w:r w:rsidRPr="0037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82593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283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93" w:rsidRPr="00F82593" w:rsidTr="006D7604">
        <w:trPr>
          <w:trHeight w:val="550"/>
        </w:trPr>
        <w:tc>
          <w:tcPr>
            <w:tcW w:w="896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54" w:type="dxa"/>
          </w:tcPr>
          <w:p w:rsidR="00F82593" w:rsidRPr="00F82593" w:rsidRDefault="00F82593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</w:t>
            </w:r>
            <w:r w:rsidR="00D60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№ по теме </w:t>
            </w:r>
          </w:p>
          <w:p w:rsidR="00F82593" w:rsidRPr="00F82593" w:rsidRDefault="00811B12" w:rsidP="000944E3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«</w:t>
            </w:r>
            <w:r w:rsidR="00F82593" w:rsidRPr="00F82593">
              <w:rPr>
                <w:rFonts w:ascii="Times New Roman" w:eastAsia="SchoolBookSanPin" w:hAnsi="Times New Roman" w:cs="Times New Roman"/>
                <w:sz w:val="24"/>
                <w:szCs w:val="24"/>
              </w:rPr>
              <w:t>Электростатика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0" w:type="dxa"/>
          </w:tcPr>
          <w:p w:rsidR="00F82593" w:rsidRDefault="00F82593" w:rsidP="00F82593">
            <w:pPr>
              <w:jc w:val="center"/>
            </w:pPr>
            <w:r w:rsidRPr="00377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82593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83" w:type="dxa"/>
          </w:tcPr>
          <w:p w:rsidR="00F82593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286"/>
        </w:trPr>
        <w:tc>
          <w:tcPr>
            <w:tcW w:w="9897" w:type="dxa"/>
            <w:gridSpan w:val="5"/>
          </w:tcPr>
          <w:p w:rsidR="00352234" w:rsidRPr="00F82593" w:rsidRDefault="00352234" w:rsidP="00D601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="00D6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01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F8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4" w:type="dxa"/>
          </w:tcPr>
          <w:p w:rsidR="00352234" w:rsidRPr="00F82593" w:rsidRDefault="00352234" w:rsidP="00E0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за курс 10 класса "</w:t>
            </w:r>
            <w:r w:rsidR="00E0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6D7604">
        <w:trPr>
          <w:trHeight w:val="550"/>
        </w:trPr>
        <w:tc>
          <w:tcPr>
            <w:tcW w:w="896" w:type="dxa"/>
          </w:tcPr>
          <w:p w:rsidR="00352234" w:rsidRPr="00F82593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4E3" w:rsidRPr="00F825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4" w:type="dxa"/>
          </w:tcPr>
          <w:p w:rsidR="00352234" w:rsidRPr="00F82593" w:rsidRDefault="00352234" w:rsidP="00E03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за курс 10 класса "</w:t>
            </w:r>
            <w:r w:rsidR="00E03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Молекулярная физика и термодинамика</w:t>
            </w: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34" w:rsidRPr="00F82593" w:rsidTr="00F82593">
        <w:trPr>
          <w:trHeight w:val="274"/>
        </w:trPr>
        <w:tc>
          <w:tcPr>
            <w:tcW w:w="896" w:type="dxa"/>
          </w:tcPr>
          <w:p w:rsidR="00352234" w:rsidRPr="00F82593" w:rsidRDefault="00F82593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54" w:type="dxa"/>
          </w:tcPr>
          <w:p w:rsidR="00352234" w:rsidRPr="00F82593" w:rsidRDefault="00F82593" w:rsidP="003522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00" w:type="dxa"/>
          </w:tcPr>
          <w:p w:rsidR="00352234" w:rsidRPr="00F82593" w:rsidRDefault="00352234" w:rsidP="003522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352234" w:rsidRPr="00F82593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283" w:type="dxa"/>
          </w:tcPr>
          <w:p w:rsidR="00352234" w:rsidRPr="00F82593" w:rsidRDefault="003522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B8" w:rsidRDefault="006C61B8" w:rsidP="00352234">
      <w:pPr>
        <w:rPr>
          <w:rFonts w:ascii="Times New Roman" w:hAnsi="Times New Roman" w:cs="Times New Roman"/>
          <w:sz w:val="24"/>
          <w:szCs w:val="24"/>
        </w:rPr>
      </w:pPr>
    </w:p>
    <w:p w:rsidR="006C61B8" w:rsidRDefault="006C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234" w:rsidRPr="006C61B8" w:rsidRDefault="00352234" w:rsidP="00352234">
      <w:pPr>
        <w:rPr>
          <w:rFonts w:ascii="Times New Roman" w:hAnsi="Times New Roman" w:cs="Times New Roman"/>
          <w:sz w:val="24"/>
          <w:szCs w:val="24"/>
        </w:rPr>
      </w:pPr>
      <w:r w:rsidRPr="006C61B8">
        <w:rPr>
          <w:rFonts w:ascii="Times New Roman" w:hAnsi="Times New Roman" w:cs="Times New Roman"/>
          <w:sz w:val="24"/>
          <w:szCs w:val="24"/>
        </w:rPr>
        <w:t>5. Лист корректировки рабочей программы</w:t>
      </w:r>
    </w:p>
    <w:tbl>
      <w:tblPr>
        <w:tblStyle w:val="a5"/>
        <w:tblW w:w="0" w:type="auto"/>
        <w:tblLook w:val="04A0"/>
      </w:tblPr>
      <w:tblGrid>
        <w:gridCol w:w="1112"/>
        <w:gridCol w:w="4250"/>
        <w:gridCol w:w="1704"/>
        <w:gridCol w:w="1871"/>
        <w:gridCol w:w="1745"/>
      </w:tblGrid>
      <w:tr w:rsidR="00352234" w:rsidRPr="006C61B8" w:rsidTr="006D7604">
        <w:tc>
          <w:tcPr>
            <w:tcW w:w="1112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4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1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5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</w:tbl>
    <w:p w:rsidR="006767C8" w:rsidRPr="00536F63" w:rsidRDefault="006767C8" w:rsidP="002C489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67C8" w:rsidRPr="00536F63" w:rsidSect="008126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D75" w:rsidRDefault="00C06D75" w:rsidP="00FD5215">
      <w:pPr>
        <w:spacing w:after="0" w:line="240" w:lineRule="auto"/>
      </w:pPr>
      <w:r>
        <w:separator/>
      </w:r>
    </w:p>
  </w:endnote>
  <w:endnote w:type="continuationSeparator" w:id="1">
    <w:p w:rsidR="00C06D75" w:rsidRDefault="00C06D75" w:rsidP="00F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0271"/>
      <w:docPartObj>
        <w:docPartGallery w:val="Page Numbers (Bottom of Page)"/>
        <w:docPartUnique/>
      </w:docPartObj>
    </w:sdtPr>
    <w:sdtContent>
      <w:p w:rsidR="00D60171" w:rsidRDefault="00033171">
        <w:pPr>
          <w:pStyle w:val="a8"/>
          <w:jc w:val="center"/>
        </w:pPr>
        <w:fldSimple w:instr=" PAGE   \* MERGEFORMAT ">
          <w:r w:rsidR="00E36930">
            <w:rPr>
              <w:noProof/>
            </w:rPr>
            <w:t>1</w:t>
          </w:r>
        </w:fldSimple>
      </w:p>
    </w:sdtContent>
  </w:sdt>
  <w:p w:rsidR="00D60171" w:rsidRDefault="00D601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D75" w:rsidRDefault="00C06D75" w:rsidP="00FD5215">
      <w:pPr>
        <w:spacing w:after="0" w:line="240" w:lineRule="auto"/>
      </w:pPr>
      <w:r>
        <w:separator/>
      </w:r>
    </w:p>
  </w:footnote>
  <w:footnote w:type="continuationSeparator" w:id="1">
    <w:p w:rsidR="00C06D75" w:rsidRDefault="00C06D75" w:rsidP="00FD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83B"/>
    <w:multiLevelType w:val="multilevel"/>
    <w:tmpl w:val="B71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5EE3"/>
    <w:multiLevelType w:val="multilevel"/>
    <w:tmpl w:val="FF0C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25C7"/>
    <w:multiLevelType w:val="multilevel"/>
    <w:tmpl w:val="E9C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060"/>
    <w:multiLevelType w:val="multilevel"/>
    <w:tmpl w:val="2AF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B5F3B"/>
    <w:multiLevelType w:val="hybridMultilevel"/>
    <w:tmpl w:val="326CB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914E90"/>
    <w:multiLevelType w:val="multilevel"/>
    <w:tmpl w:val="7EC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8626C"/>
    <w:multiLevelType w:val="multilevel"/>
    <w:tmpl w:val="14A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D4098"/>
    <w:multiLevelType w:val="multilevel"/>
    <w:tmpl w:val="711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A2253"/>
    <w:multiLevelType w:val="multilevel"/>
    <w:tmpl w:val="285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E204D"/>
    <w:multiLevelType w:val="multilevel"/>
    <w:tmpl w:val="C2B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F65A1"/>
    <w:multiLevelType w:val="multilevel"/>
    <w:tmpl w:val="467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E4007"/>
    <w:multiLevelType w:val="multilevel"/>
    <w:tmpl w:val="1C8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B76AE"/>
    <w:multiLevelType w:val="multilevel"/>
    <w:tmpl w:val="782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3617D"/>
    <w:multiLevelType w:val="multilevel"/>
    <w:tmpl w:val="8A6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4106C"/>
    <w:multiLevelType w:val="hybridMultilevel"/>
    <w:tmpl w:val="C5B8CCE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950ACF"/>
    <w:multiLevelType w:val="multilevel"/>
    <w:tmpl w:val="CEC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7675E"/>
    <w:multiLevelType w:val="multilevel"/>
    <w:tmpl w:val="8552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F5C65"/>
    <w:multiLevelType w:val="multilevel"/>
    <w:tmpl w:val="ADB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C1357"/>
    <w:multiLevelType w:val="multilevel"/>
    <w:tmpl w:val="5C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C0412"/>
    <w:multiLevelType w:val="multilevel"/>
    <w:tmpl w:val="D18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A67C8"/>
    <w:multiLevelType w:val="multilevel"/>
    <w:tmpl w:val="71D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61EBC"/>
    <w:multiLevelType w:val="multilevel"/>
    <w:tmpl w:val="845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6217B"/>
    <w:multiLevelType w:val="multilevel"/>
    <w:tmpl w:val="6AA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D5DFA"/>
    <w:multiLevelType w:val="multilevel"/>
    <w:tmpl w:val="1C86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F4242"/>
    <w:multiLevelType w:val="multilevel"/>
    <w:tmpl w:val="49A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F0663"/>
    <w:multiLevelType w:val="multilevel"/>
    <w:tmpl w:val="8CE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C30421"/>
    <w:multiLevelType w:val="multilevel"/>
    <w:tmpl w:val="226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47915"/>
    <w:multiLevelType w:val="multilevel"/>
    <w:tmpl w:val="E31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F812409"/>
    <w:multiLevelType w:val="multilevel"/>
    <w:tmpl w:val="553A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B0B81"/>
    <w:multiLevelType w:val="multilevel"/>
    <w:tmpl w:val="255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D3660"/>
    <w:multiLevelType w:val="multilevel"/>
    <w:tmpl w:val="9DC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30AA4"/>
    <w:multiLevelType w:val="multilevel"/>
    <w:tmpl w:val="ABB4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24210F"/>
    <w:multiLevelType w:val="multilevel"/>
    <w:tmpl w:val="F61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30485"/>
    <w:multiLevelType w:val="hybridMultilevel"/>
    <w:tmpl w:val="C36231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8F833FE"/>
    <w:multiLevelType w:val="multilevel"/>
    <w:tmpl w:val="867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C3B40"/>
    <w:multiLevelType w:val="multilevel"/>
    <w:tmpl w:val="A03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F4742"/>
    <w:multiLevelType w:val="multilevel"/>
    <w:tmpl w:val="CF3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75354"/>
    <w:multiLevelType w:val="multilevel"/>
    <w:tmpl w:val="F3C6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D39AC"/>
    <w:multiLevelType w:val="multilevel"/>
    <w:tmpl w:val="7C6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F321E"/>
    <w:multiLevelType w:val="multilevel"/>
    <w:tmpl w:val="BE4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A427D"/>
    <w:multiLevelType w:val="multilevel"/>
    <w:tmpl w:val="FCF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D4D00"/>
    <w:multiLevelType w:val="multilevel"/>
    <w:tmpl w:val="7CC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F5C97"/>
    <w:multiLevelType w:val="multilevel"/>
    <w:tmpl w:val="ADF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4"/>
  </w:num>
  <w:num w:numId="3">
    <w:abstractNumId w:val="1"/>
  </w:num>
  <w:num w:numId="4">
    <w:abstractNumId w:val="13"/>
  </w:num>
  <w:num w:numId="5">
    <w:abstractNumId w:val="27"/>
  </w:num>
  <w:num w:numId="6">
    <w:abstractNumId w:val="18"/>
  </w:num>
  <w:num w:numId="7">
    <w:abstractNumId w:val="40"/>
  </w:num>
  <w:num w:numId="8">
    <w:abstractNumId w:val="12"/>
  </w:num>
  <w:num w:numId="9">
    <w:abstractNumId w:val="17"/>
  </w:num>
  <w:num w:numId="10">
    <w:abstractNumId w:val="3"/>
  </w:num>
  <w:num w:numId="11">
    <w:abstractNumId w:val="32"/>
  </w:num>
  <w:num w:numId="12">
    <w:abstractNumId w:val="11"/>
  </w:num>
  <w:num w:numId="13">
    <w:abstractNumId w:val="36"/>
  </w:num>
  <w:num w:numId="14">
    <w:abstractNumId w:val="41"/>
  </w:num>
  <w:num w:numId="15">
    <w:abstractNumId w:val="22"/>
  </w:num>
  <w:num w:numId="16">
    <w:abstractNumId w:val="42"/>
  </w:num>
  <w:num w:numId="17">
    <w:abstractNumId w:val="34"/>
  </w:num>
  <w:num w:numId="18">
    <w:abstractNumId w:val="44"/>
  </w:num>
  <w:num w:numId="19">
    <w:abstractNumId w:val="33"/>
  </w:num>
  <w:num w:numId="20">
    <w:abstractNumId w:val="37"/>
  </w:num>
  <w:num w:numId="21">
    <w:abstractNumId w:val="6"/>
  </w:num>
  <w:num w:numId="22">
    <w:abstractNumId w:val="21"/>
  </w:num>
  <w:num w:numId="23">
    <w:abstractNumId w:val="39"/>
  </w:num>
  <w:num w:numId="24">
    <w:abstractNumId w:val="2"/>
  </w:num>
  <w:num w:numId="25">
    <w:abstractNumId w:val="23"/>
  </w:num>
  <w:num w:numId="26">
    <w:abstractNumId w:val="20"/>
  </w:num>
  <w:num w:numId="27">
    <w:abstractNumId w:val="16"/>
  </w:num>
  <w:num w:numId="28">
    <w:abstractNumId w:val="38"/>
  </w:num>
  <w:num w:numId="29">
    <w:abstractNumId w:val="9"/>
  </w:num>
  <w:num w:numId="30">
    <w:abstractNumId w:val="10"/>
  </w:num>
  <w:num w:numId="31">
    <w:abstractNumId w:val="31"/>
  </w:num>
  <w:num w:numId="32">
    <w:abstractNumId w:val="26"/>
  </w:num>
  <w:num w:numId="33">
    <w:abstractNumId w:val="0"/>
  </w:num>
  <w:num w:numId="34">
    <w:abstractNumId w:val="24"/>
  </w:num>
  <w:num w:numId="35">
    <w:abstractNumId w:val="30"/>
  </w:num>
  <w:num w:numId="36">
    <w:abstractNumId w:val="28"/>
  </w:num>
  <w:num w:numId="37">
    <w:abstractNumId w:val="5"/>
  </w:num>
  <w:num w:numId="38">
    <w:abstractNumId w:val="8"/>
  </w:num>
  <w:num w:numId="39">
    <w:abstractNumId w:val="19"/>
  </w:num>
  <w:num w:numId="40">
    <w:abstractNumId w:val="25"/>
  </w:num>
  <w:num w:numId="41">
    <w:abstractNumId w:val="4"/>
  </w:num>
  <w:num w:numId="42">
    <w:abstractNumId w:val="35"/>
  </w:num>
  <w:num w:numId="43">
    <w:abstractNumId w:val="15"/>
  </w:num>
  <w:num w:numId="44">
    <w:abstractNumId w:val="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6A"/>
    <w:rsid w:val="00033171"/>
    <w:rsid w:val="0008093E"/>
    <w:rsid w:val="000944E3"/>
    <w:rsid w:val="000B2A86"/>
    <w:rsid w:val="000F67F5"/>
    <w:rsid w:val="00132A10"/>
    <w:rsid w:val="00151837"/>
    <w:rsid w:val="0016302D"/>
    <w:rsid w:val="001717AD"/>
    <w:rsid w:val="001B4038"/>
    <w:rsid w:val="001F3D43"/>
    <w:rsid w:val="00290CD8"/>
    <w:rsid w:val="002C489D"/>
    <w:rsid w:val="00352234"/>
    <w:rsid w:val="00420B3F"/>
    <w:rsid w:val="00442B2F"/>
    <w:rsid w:val="0051281A"/>
    <w:rsid w:val="00536F63"/>
    <w:rsid w:val="006636E8"/>
    <w:rsid w:val="006767C8"/>
    <w:rsid w:val="006C61B8"/>
    <w:rsid w:val="006D7604"/>
    <w:rsid w:val="00761084"/>
    <w:rsid w:val="00811B12"/>
    <w:rsid w:val="0081266A"/>
    <w:rsid w:val="00814B39"/>
    <w:rsid w:val="0084473C"/>
    <w:rsid w:val="008E0FAA"/>
    <w:rsid w:val="009245DF"/>
    <w:rsid w:val="00A543A7"/>
    <w:rsid w:val="00A67FFD"/>
    <w:rsid w:val="00B3340E"/>
    <w:rsid w:val="00B524A8"/>
    <w:rsid w:val="00B87B22"/>
    <w:rsid w:val="00BB17F2"/>
    <w:rsid w:val="00BB6273"/>
    <w:rsid w:val="00BE7B2B"/>
    <w:rsid w:val="00C06D75"/>
    <w:rsid w:val="00D60171"/>
    <w:rsid w:val="00E03847"/>
    <w:rsid w:val="00E36930"/>
    <w:rsid w:val="00E92F2C"/>
    <w:rsid w:val="00F25FD4"/>
    <w:rsid w:val="00F55999"/>
    <w:rsid w:val="00F82593"/>
    <w:rsid w:val="00FD5215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6A"/>
  </w:style>
  <w:style w:type="paragraph" w:styleId="3">
    <w:name w:val="heading 3"/>
    <w:basedOn w:val="a0"/>
    <w:next w:val="a0"/>
    <w:link w:val="30"/>
    <w:uiPriority w:val="9"/>
    <w:qFormat/>
    <w:rsid w:val="00536F6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36F6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536F63"/>
    <w:pPr>
      <w:numPr>
        <w:numId w:val="4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536F6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39"/>
    <w:rsid w:val="0067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D5215"/>
  </w:style>
  <w:style w:type="paragraph" w:styleId="a8">
    <w:name w:val="footer"/>
    <w:basedOn w:val="a0"/>
    <w:link w:val="a9"/>
    <w:uiPriority w:val="99"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5215"/>
  </w:style>
  <w:style w:type="paragraph" w:styleId="aa">
    <w:name w:val="Balloon Text"/>
    <w:basedOn w:val="a0"/>
    <w:link w:val="ab"/>
    <w:uiPriority w:val="99"/>
    <w:semiHidden/>
    <w:unhideWhenUsed/>
    <w:rsid w:val="00E3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36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B9E82-83A4-4036-B505-F74B2F99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10</cp:revision>
  <cp:lastPrinted>2021-06-07T15:25:00Z</cp:lastPrinted>
  <dcterms:created xsi:type="dcterms:W3CDTF">2020-10-11T04:47:00Z</dcterms:created>
  <dcterms:modified xsi:type="dcterms:W3CDTF">2021-07-07T08:09:00Z</dcterms:modified>
</cp:coreProperties>
</file>