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76" w:rsidRDefault="00E122CF" w:rsidP="002908DD">
      <w:pPr>
        <w:pStyle w:val="Default"/>
        <w:rPr>
          <w:rFonts w:ascii="Times New Roman CYR" w:hAnsi="Times New Roman CYR" w:cs="Times New Roman CYR"/>
          <w:color w:val="auto"/>
          <w:sz w:val="22"/>
          <w:szCs w:val="22"/>
        </w:rPr>
      </w:pPr>
      <w:r>
        <w:rPr>
          <w:rFonts w:ascii="Times New Roman CYR" w:hAnsi="Times New Roman CYR" w:cs="Times New Roman CYR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6120130" cy="8659853"/>
            <wp:effectExtent l="19050" t="0" r="0" b="0"/>
            <wp:docPr id="2" name="Рисунок 1" descr="H:\Вторых Е.Н\титульники1 - 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46" w:rsidRDefault="00540946" w:rsidP="002908DD">
      <w:pPr>
        <w:pStyle w:val="Default"/>
        <w:rPr>
          <w:rFonts w:ascii="Times New Roman CYR" w:hAnsi="Times New Roman CYR" w:cs="Times New Roman CYR"/>
          <w:color w:val="auto"/>
          <w:sz w:val="22"/>
          <w:szCs w:val="22"/>
        </w:rPr>
      </w:pPr>
    </w:p>
    <w:p w:rsidR="00540946" w:rsidRDefault="00540946" w:rsidP="002908DD">
      <w:pPr>
        <w:pStyle w:val="Default"/>
        <w:rPr>
          <w:rFonts w:ascii="Times New Roman CYR" w:hAnsi="Times New Roman CYR" w:cs="Times New Roman CYR"/>
          <w:color w:val="auto"/>
          <w:sz w:val="22"/>
          <w:szCs w:val="22"/>
        </w:rPr>
      </w:pPr>
    </w:p>
    <w:p w:rsidR="00E122CF" w:rsidRDefault="00E122CF" w:rsidP="002908DD">
      <w:pPr>
        <w:pStyle w:val="Default"/>
        <w:rPr>
          <w:b/>
          <w:bCs/>
        </w:rPr>
      </w:pPr>
    </w:p>
    <w:p w:rsidR="002908DD" w:rsidRPr="001E6B5F" w:rsidRDefault="002908DD" w:rsidP="002908DD">
      <w:pPr>
        <w:pStyle w:val="Default"/>
      </w:pPr>
      <w:r w:rsidRPr="001E6B5F">
        <w:rPr>
          <w:b/>
          <w:bCs/>
        </w:rPr>
        <w:lastRenderedPageBreak/>
        <w:t xml:space="preserve">Пояснительная записка </w:t>
      </w:r>
    </w:p>
    <w:p w:rsidR="002908DD" w:rsidRPr="001E6B5F" w:rsidRDefault="002908DD" w:rsidP="002908DD">
      <w:pPr>
        <w:pStyle w:val="Default"/>
      </w:pPr>
      <w:proofErr w:type="spellStart"/>
      <w:r w:rsidRPr="001E6B5F">
        <w:t>Адаптированнаяобразовательная</w:t>
      </w:r>
      <w:proofErr w:type="spellEnd"/>
      <w:r w:rsidRPr="001E6B5F">
        <w:t xml:space="preserve"> программа по обществознанию для 8-9 классов составлена на основе программы специальной (коррекционной) школы VIII вида под редакцией доктора педагогических наук В.В. Воронковой, Москва «Просвещение»,2010г, выбранной с учетом особенностей учащихся с ограниченными возможностями здоровья. А также учебников: </w:t>
      </w:r>
    </w:p>
    <w:p w:rsidR="002908DD" w:rsidRPr="001E6B5F" w:rsidRDefault="002908DD" w:rsidP="002908DD">
      <w:pPr>
        <w:pStyle w:val="Default"/>
        <w:spacing w:after="25"/>
      </w:pPr>
      <w:r w:rsidRPr="001E6B5F">
        <w:t xml:space="preserve">1. Д.Д. Данилов, Е.В. </w:t>
      </w:r>
      <w:proofErr w:type="spellStart"/>
      <w:r w:rsidRPr="001E6B5F">
        <w:t>Сизова</w:t>
      </w:r>
      <w:proofErr w:type="spellEnd"/>
      <w:r w:rsidRPr="001E6B5F">
        <w:t xml:space="preserve">, С.М. Давыдова, А.А. Николаева, Л.Н. </w:t>
      </w:r>
      <w:proofErr w:type="spellStart"/>
      <w:r w:rsidRPr="001E6B5F">
        <w:t>Корпачева</w:t>
      </w:r>
      <w:proofErr w:type="spellEnd"/>
      <w:r w:rsidRPr="001E6B5F">
        <w:t xml:space="preserve">, Н.С. Павлова, С.В. Паршина. Обществознание: учебник для 8 класса, М.: БАЛАСС, 2013г. </w:t>
      </w:r>
    </w:p>
    <w:p w:rsidR="002908DD" w:rsidRPr="001E6B5F" w:rsidRDefault="002908DD" w:rsidP="002908DD">
      <w:pPr>
        <w:pStyle w:val="Default"/>
      </w:pPr>
    </w:p>
    <w:p w:rsidR="002908DD" w:rsidRPr="001E6B5F" w:rsidRDefault="002908DD" w:rsidP="002908DD">
      <w:pPr>
        <w:pStyle w:val="Default"/>
      </w:pPr>
      <w:r w:rsidRPr="001E6B5F">
        <w:t xml:space="preserve">Изучение предмета «Обществознание» поможет учащимся специальной (коррекционной) школы разобраться в многообразии общественных отношений, в себе, в других людях, выработать собственную жизненную позицию. </w:t>
      </w:r>
    </w:p>
    <w:p w:rsidR="002908DD" w:rsidRPr="001E6B5F" w:rsidRDefault="002908DD" w:rsidP="002908DD">
      <w:pPr>
        <w:pStyle w:val="Default"/>
      </w:pPr>
      <w:r w:rsidRPr="001E6B5F">
        <w:rPr>
          <w:b/>
          <w:bCs/>
        </w:rPr>
        <w:t xml:space="preserve">Цель: </w:t>
      </w:r>
      <w:r w:rsidRPr="001E6B5F">
        <w:t xml:space="preserve">создание условий для социальной адаптации учащихся путем повышения их правовой культуры, этической грамотности, создающей основу для безболезненной интеграции в современное общество через знание своих гражданских обязанностей и умение пользоваться своими правами. В содержание курса «Обществознания»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 </w:t>
      </w:r>
    </w:p>
    <w:p w:rsidR="002908DD" w:rsidRPr="001E6B5F" w:rsidRDefault="002908DD" w:rsidP="002908DD">
      <w:pPr>
        <w:pStyle w:val="Default"/>
      </w:pPr>
      <w:r w:rsidRPr="001E6B5F">
        <w:t xml:space="preserve">Большое внимание при изучении курса уделяется изучению таких понятий, как: государство, право, мораль. Ученики узнают не только понятие «государство», но и признаки, виды государственного устройства, виды и признаки власти в государстве. Происходит знакомство учащихся с правом, видами прав, правоотношениями и правонарушениями. Социализации детей с ограниченными возможностями здоровья после окончания школы будет способствовать изучение Конституции Российской Федерации, основ конституционного строя, институтов власти в государстве. Кроме этого, важным является изучение прав и обязанностей граждан Российской Федерации. Обязательным является изучение основ конституционного, трудового, семейного, жилищного, уголовного и других прав. </w:t>
      </w:r>
    </w:p>
    <w:p w:rsidR="002908DD" w:rsidRPr="001E6B5F" w:rsidRDefault="00CE72D0" w:rsidP="002908DD">
      <w:pPr>
        <w:pStyle w:val="Default"/>
        <w:pageBreakBefore/>
      </w:pPr>
      <w:r>
        <w:rPr>
          <w:b/>
          <w:bCs/>
        </w:rPr>
        <w:lastRenderedPageBreak/>
        <w:t>8 класс (35 часов</w:t>
      </w:r>
      <w:r w:rsidR="002908DD" w:rsidRPr="001E6B5F">
        <w:rPr>
          <w:b/>
          <w:bCs/>
        </w:rPr>
        <w:t xml:space="preserve"> в год, 1 час в неделю) </w:t>
      </w:r>
    </w:p>
    <w:p w:rsidR="002908DD" w:rsidRPr="001E6B5F" w:rsidRDefault="002908DD" w:rsidP="002908DD">
      <w:pPr>
        <w:pStyle w:val="Default"/>
      </w:pPr>
      <w:r w:rsidRPr="001E6B5F">
        <w:t xml:space="preserve">В 8 классе тематическое планирование представлено следующими разделами: </w:t>
      </w:r>
    </w:p>
    <w:p w:rsidR="002908DD" w:rsidRPr="001E6B5F" w:rsidRDefault="002908DD" w:rsidP="002908DD">
      <w:pPr>
        <w:pStyle w:val="Default"/>
      </w:pPr>
      <w:r w:rsidRPr="001E6B5F">
        <w:rPr>
          <w:b/>
          <w:bCs/>
          <w:i/>
          <w:iCs/>
        </w:rPr>
        <w:t xml:space="preserve">Введение (2 часа). </w:t>
      </w:r>
      <w:r w:rsidRPr="001E6B5F">
        <w:t xml:space="preserve">Понятие «Гражданин». Страна, в которой мы живем, зависит от нашей гражданской позиции. </w:t>
      </w:r>
    </w:p>
    <w:p w:rsidR="002908DD" w:rsidRPr="001E6B5F" w:rsidRDefault="002908DD" w:rsidP="002908DD">
      <w:pPr>
        <w:pStyle w:val="Default"/>
      </w:pPr>
      <w:r w:rsidRPr="001E6B5F">
        <w:rPr>
          <w:b/>
          <w:bCs/>
          <w:i/>
          <w:iCs/>
        </w:rPr>
        <w:t>Раздел I.</w:t>
      </w:r>
      <w:r w:rsidR="00CE72D0">
        <w:rPr>
          <w:b/>
          <w:bCs/>
          <w:i/>
          <w:iCs/>
        </w:rPr>
        <w:t xml:space="preserve"> Государство, право, мораль (17</w:t>
      </w:r>
      <w:r w:rsidRPr="001E6B5F">
        <w:rPr>
          <w:b/>
          <w:bCs/>
          <w:i/>
          <w:iCs/>
        </w:rPr>
        <w:t xml:space="preserve">часов). </w:t>
      </w:r>
      <w:r w:rsidRPr="001E6B5F">
        <w:t xml:space="preserve">Что такое государство. Основные принципы правового государства: верховенство права; незыблемость прав и свобод личности. Разделение властей. Законодательная власть. Исполнительная власть. Судебная власть. </w:t>
      </w:r>
    </w:p>
    <w:p w:rsidR="002908DD" w:rsidRPr="001E6B5F" w:rsidRDefault="002908DD" w:rsidP="002908DD">
      <w:pPr>
        <w:pStyle w:val="Default"/>
      </w:pPr>
      <w:r w:rsidRPr="001E6B5F">
        <w:t xml:space="preserve">Что такое </w:t>
      </w:r>
      <w:proofErr w:type="spellStart"/>
      <w:r w:rsidRPr="001E6B5F">
        <w:t>право?Роль</w:t>
      </w:r>
      <w:proofErr w:type="spellEnd"/>
      <w:r w:rsidRPr="001E6B5F">
        <w:t xml:space="preserve"> права в жизни человека, общества и государства. Право и закон. Правовая ответственность (административная, уголовная). Правонарушение. Преступление как вид правонарушения, его признаки. Презумпция невиновности. Отрасли права. </w:t>
      </w:r>
    </w:p>
    <w:p w:rsidR="002908DD" w:rsidRPr="001E6B5F" w:rsidRDefault="002908DD" w:rsidP="002908DD">
      <w:pPr>
        <w:pStyle w:val="Default"/>
      </w:pPr>
      <w:r w:rsidRPr="001E6B5F">
        <w:t xml:space="preserve">Что такое мораль? Основные нормы морали; «Золотое правило» нравственности. Функция морали в жизни человека и общества. Моральная ответственность. Общечеловеческие ценности. Нравственные основы жизни человека в личной и общественной жизни. Правовая культура человека. Естественные и неотчуждаемые права человека. </w:t>
      </w:r>
    </w:p>
    <w:p w:rsidR="002908DD" w:rsidRPr="001E6B5F" w:rsidRDefault="002908DD" w:rsidP="002908DD">
      <w:pPr>
        <w:pStyle w:val="Default"/>
      </w:pPr>
      <w:r w:rsidRPr="001E6B5F">
        <w:rPr>
          <w:b/>
          <w:bCs/>
          <w:i/>
          <w:iCs/>
        </w:rPr>
        <w:t>Раздел II. Конс</w:t>
      </w:r>
      <w:r w:rsidR="00CE72D0">
        <w:rPr>
          <w:b/>
          <w:bCs/>
          <w:i/>
          <w:iCs/>
        </w:rPr>
        <w:t>титуция Российской Федерации (16</w:t>
      </w:r>
      <w:r w:rsidRPr="001E6B5F">
        <w:rPr>
          <w:b/>
          <w:bCs/>
          <w:i/>
          <w:iCs/>
        </w:rPr>
        <w:t xml:space="preserve"> часов).</w:t>
      </w:r>
      <w:r w:rsidRPr="001E6B5F">
        <w:t xml:space="preserve">Конституция Российской Федерации – Основной Закон государства. Основы конституционного строя РФ. Законодательная, исполнительная, судебная власть в РФ. Местное самоуправление. Правоохранительные органы РФ. Институт президентства. Избирательная система. Гражданство РФ. </w:t>
      </w:r>
    </w:p>
    <w:p w:rsidR="002908DD" w:rsidRPr="001E6B5F" w:rsidRDefault="002908DD" w:rsidP="002908DD">
      <w:pPr>
        <w:rPr>
          <w:sz w:val="24"/>
          <w:szCs w:val="24"/>
        </w:rPr>
      </w:pPr>
    </w:p>
    <w:p w:rsidR="002908DD" w:rsidRPr="001E6B5F" w:rsidRDefault="002908DD" w:rsidP="002908DD">
      <w:pPr>
        <w:pStyle w:val="Default"/>
        <w:jc w:val="center"/>
      </w:pPr>
      <w:r w:rsidRPr="001E6B5F">
        <w:rPr>
          <w:b/>
          <w:bCs/>
        </w:rPr>
        <w:t>Календарно-тематическое планирование</w:t>
      </w:r>
    </w:p>
    <w:p w:rsidR="002908DD" w:rsidRPr="001E6B5F" w:rsidRDefault="002908DD" w:rsidP="002908DD">
      <w:pPr>
        <w:pStyle w:val="Default"/>
        <w:jc w:val="center"/>
      </w:pPr>
      <w:r w:rsidRPr="001E6B5F">
        <w:rPr>
          <w:b/>
          <w:bCs/>
        </w:rPr>
        <w:t>по обществознанию</w:t>
      </w:r>
    </w:p>
    <w:p w:rsidR="002908DD" w:rsidRPr="001E6B5F" w:rsidRDefault="002908DD" w:rsidP="002908DD">
      <w:pPr>
        <w:jc w:val="center"/>
        <w:rPr>
          <w:b/>
          <w:bCs/>
          <w:sz w:val="24"/>
          <w:szCs w:val="24"/>
        </w:rPr>
      </w:pPr>
      <w:r w:rsidRPr="001E6B5F">
        <w:rPr>
          <w:b/>
          <w:bCs/>
          <w:sz w:val="24"/>
          <w:szCs w:val="24"/>
        </w:rPr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981"/>
        <w:gridCol w:w="1134"/>
        <w:gridCol w:w="5404"/>
        <w:gridCol w:w="1224"/>
      </w:tblGrid>
      <w:tr w:rsidR="002908DD" w:rsidRPr="001E6B5F" w:rsidTr="002908DD">
        <w:tc>
          <w:tcPr>
            <w:tcW w:w="828" w:type="dxa"/>
          </w:tcPr>
          <w:p w:rsidR="002908DD" w:rsidRPr="001E6B5F" w:rsidRDefault="002908DD" w:rsidP="002908DD">
            <w:pPr>
              <w:pStyle w:val="Default"/>
            </w:pPr>
            <w:r w:rsidRPr="001E6B5F">
              <w:t xml:space="preserve">№ темы </w:t>
            </w:r>
          </w:p>
          <w:p w:rsidR="002908DD" w:rsidRPr="001E6B5F" w:rsidRDefault="002908DD" w:rsidP="002908DD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08DD" w:rsidRPr="001E6B5F" w:rsidRDefault="002908DD">
            <w:pPr>
              <w:pStyle w:val="Default"/>
            </w:pPr>
            <w:r w:rsidRPr="001E6B5F">
              <w:t xml:space="preserve">Дата </w:t>
            </w:r>
          </w:p>
        </w:tc>
        <w:tc>
          <w:tcPr>
            <w:tcW w:w="1134" w:type="dxa"/>
          </w:tcPr>
          <w:p w:rsidR="002908DD" w:rsidRPr="001E6B5F" w:rsidRDefault="002908DD" w:rsidP="002908DD">
            <w:pPr>
              <w:pStyle w:val="Default"/>
            </w:pPr>
            <w:r w:rsidRPr="001E6B5F">
              <w:t>Коррекция</w:t>
            </w:r>
          </w:p>
        </w:tc>
        <w:tc>
          <w:tcPr>
            <w:tcW w:w="5404" w:type="dxa"/>
          </w:tcPr>
          <w:p w:rsidR="002908DD" w:rsidRPr="001E6B5F" w:rsidRDefault="002908DD" w:rsidP="002908DD">
            <w:pPr>
              <w:pStyle w:val="Default"/>
            </w:pPr>
            <w:r w:rsidRPr="001E6B5F">
              <w:t xml:space="preserve">Тема урока </w:t>
            </w:r>
          </w:p>
          <w:p w:rsidR="002908DD" w:rsidRPr="001E6B5F" w:rsidRDefault="002908DD" w:rsidP="002908DD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2908DD" w:rsidRPr="001E6B5F" w:rsidRDefault="002908DD" w:rsidP="002908DD">
            <w:pPr>
              <w:pStyle w:val="Default"/>
            </w:pPr>
            <w:r w:rsidRPr="001E6B5F">
              <w:t xml:space="preserve">Кол-во часов </w:t>
            </w:r>
          </w:p>
          <w:p w:rsidR="002908DD" w:rsidRPr="001E6B5F" w:rsidRDefault="002908DD" w:rsidP="002908DD">
            <w:pPr>
              <w:rPr>
                <w:sz w:val="24"/>
                <w:szCs w:val="24"/>
              </w:rPr>
            </w:pPr>
          </w:p>
        </w:tc>
      </w:tr>
      <w:tr w:rsidR="00CF277F" w:rsidRPr="001E6B5F" w:rsidTr="00AD5BF5">
        <w:tc>
          <w:tcPr>
            <w:tcW w:w="8347" w:type="dxa"/>
            <w:gridSpan w:val="4"/>
          </w:tcPr>
          <w:p w:rsidR="00CF277F" w:rsidRPr="001E6B5F" w:rsidRDefault="00CF277F" w:rsidP="00CF277F">
            <w:pPr>
              <w:pStyle w:val="Default"/>
              <w:jc w:val="center"/>
            </w:pPr>
            <w:r w:rsidRPr="001E6B5F">
              <w:rPr>
                <w:b/>
                <w:bCs/>
              </w:rPr>
              <w:t>Введение</w:t>
            </w:r>
          </w:p>
          <w:p w:rsidR="00CF277F" w:rsidRPr="001E6B5F" w:rsidRDefault="00CF277F" w:rsidP="00CF2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CF277F" w:rsidRPr="001E6B5F" w:rsidRDefault="00CF277F" w:rsidP="002908DD">
            <w:pPr>
              <w:rPr>
                <w:sz w:val="24"/>
                <w:szCs w:val="24"/>
              </w:rPr>
            </w:pP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82"/>
            </w:tblGrid>
            <w:tr w:rsidR="000802D3" w:rsidRPr="001E6B5F">
              <w:trPr>
                <w:trHeight w:val="129"/>
              </w:trPr>
              <w:tc>
                <w:tcPr>
                  <w:tcW w:w="2882" w:type="dxa"/>
                </w:tcPr>
                <w:p w:rsidR="000802D3" w:rsidRPr="001E6B5F" w:rsidRDefault="000802D3">
                  <w:pPr>
                    <w:pStyle w:val="Default"/>
                  </w:pPr>
                  <w:r w:rsidRPr="001E6B5F">
                    <w:t>Понятие «гражданин»</w:t>
                  </w:r>
                </w:p>
              </w:tc>
            </w:tr>
          </w:tbl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Появление обычаев в обществе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D15918">
        <w:tc>
          <w:tcPr>
            <w:tcW w:w="8347" w:type="dxa"/>
            <w:gridSpan w:val="4"/>
          </w:tcPr>
          <w:p w:rsidR="000802D3" w:rsidRPr="001E6B5F" w:rsidRDefault="000802D3" w:rsidP="00CF277F">
            <w:pPr>
              <w:pStyle w:val="Default"/>
              <w:jc w:val="center"/>
            </w:pPr>
            <w:r w:rsidRPr="001E6B5F">
              <w:rPr>
                <w:b/>
                <w:bCs/>
              </w:rPr>
              <w:t>Раздел I. Государство, право, мораль</w:t>
            </w:r>
          </w:p>
        </w:tc>
        <w:tc>
          <w:tcPr>
            <w:tcW w:w="1224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Зарождение государства и права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Основные принципы правового государства.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Понятие «право». Роль права в жизни человека, общества и государства.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Отрасли права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Право и закон.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Правовая ответственность.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Повторение по теме «Право и закон»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Правонарушение.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Преступление. Признаки преступления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Презумпция невиновности.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Обобщение материала по теме «Право»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Понятие «мораль». Основные нормы и функции морали.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Моральная ответственность.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Повторение по теме «Мораль». Нравственная основа права.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Правовая культура.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Естественные и неотчуждаемые права человека.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Обобщение материала по разделу «Государство, право, мораль».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F62D42">
        <w:tc>
          <w:tcPr>
            <w:tcW w:w="8347" w:type="dxa"/>
            <w:gridSpan w:val="4"/>
          </w:tcPr>
          <w:p w:rsidR="000802D3" w:rsidRPr="001E6B5F" w:rsidRDefault="000802D3" w:rsidP="00CF277F">
            <w:pPr>
              <w:pStyle w:val="Default"/>
              <w:jc w:val="center"/>
            </w:pPr>
            <w:r w:rsidRPr="001E6B5F">
              <w:rPr>
                <w:b/>
                <w:bCs/>
              </w:rPr>
              <w:t>Раздел II. Конституция Российской Федерации</w:t>
            </w:r>
          </w:p>
        </w:tc>
        <w:tc>
          <w:tcPr>
            <w:tcW w:w="1224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Государственные символы России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0802D3" w:rsidRPr="00B661AB" w:rsidRDefault="000802D3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Основной закон государства – Конституция РФ. Органы государственной власти РФ.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22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Основы конституционного строя РФ.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23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Законодательная власть РФ.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Исполнительная власть РФ.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25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Судебная власть РФ.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26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Обобщение материала по теме «Разделение властей РФ».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27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Органы местного самоуправления.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28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Правоохранительные органы РФ. Полиция.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29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802D3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Адвокат. Судьи. Прокурор. Паспортная служба.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30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Избирательная система РФ.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31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802D3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Институт президентства.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32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Гражданство в РФ.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33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802D3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Обобщение материала по теме «Конституция РФ»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 w:rsidRPr="001E6B5F">
              <w:rPr>
                <w:sz w:val="24"/>
                <w:szCs w:val="24"/>
              </w:rPr>
              <w:t>34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802D3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 w:rsidRPr="001E6B5F">
              <w:t xml:space="preserve">Итоговая проверочная работа за год </w:t>
            </w:r>
          </w:p>
        </w:tc>
        <w:tc>
          <w:tcPr>
            <w:tcW w:w="122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2D3" w:rsidRPr="001E6B5F" w:rsidTr="002908DD">
        <w:tc>
          <w:tcPr>
            <w:tcW w:w="828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0802D3" w:rsidRPr="00B661AB" w:rsidRDefault="00DF719A" w:rsidP="00DF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802D3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0802D3" w:rsidRPr="001E6B5F" w:rsidRDefault="000802D3" w:rsidP="002908DD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0802D3" w:rsidRPr="001E6B5F" w:rsidRDefault="000802D3">
            <w:pPr>
              <w:pStyle w:val="Default"/>
            </w:pPr>
            <w:r>
              <w:t>Итоговый урок</w:t>
            </w:r>
          </w:p>
        </w:tc>
        <w:tc>
          <w:tcPr>
            <w:tcW w:w="1224" w:type="dxa"/>
          </w:tcPr>
          <w:p w:rsidR="000802D3" w:rsidRDefault="000802D3" w:rsidP="002908DD">
            <w:pPr>
              <w:rPr>
                <w:sz w:val="24"/>
                <w:szCs w:val="24"/>
              </w:rPr>
            </w:pPr>
          </w:p>
        </w:tc>
      </w:tr>
    </w:tbl>
    <w:p w:rsidR="002908DD" w:rsidRPr="001E6B5F" w:rsidRDefault="002908DD" w:rsidP="002908DD">
      <w:pPr>
        <w:rPr>
          <w:sz w:val="24"/>
          <w:szCs w:val="24"/>
        </w:rPr>
      </w:pPr>
    </w:p>
    <w:sectPr w:rsidR="002908DD" w:rsidRPr="001E6B5F" w:rsidSect="00D54B76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E1507A"/>
    <w:multiLevelType w:val="hybridMultilevel"/>
    <w:tmpl w:val="CD5995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289CC6"/>
    <w:multiLevelType w:val="hybridMultilevel"/>
    <w:tmpl w:val="DED7C7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ED9158"/>
    <w:multiLevelType w:val="hybridMultilevel"/>
    <w:tmpl w:val="998CF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4FBFFAD"/>
    <w:multiLevelType w:val="hybridMultilevel"/>
    <w:tmpl w:val="8FC3DF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4D6B36"/>
    <w:multiLevelType w:val="hybridMultilevel"/>
    <w:tmpl w:val="E1D6E0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2908DD"/>
    <w:rsid w:val="000802D3"/>
    <w:rsid w:val="001E6B5F"/>
    <w:rsid w:val="002908DD"/>
    <w:rsid w:val="00540946"/>
    <w:rsid w:val="00577513"/>
    <w:rsid w:val="00613E74"/>
    <w:rsid w:val="006F530C"/>
    <w:rsid w:val="00791359"/>
    <w:rsid w:val="00802FC5"/>
    <w:rsid w:val="0096696C"/>
    <w:rsid w:val="009C2262"/>
    <w:rsid w:val="00C021B9"/>
    <w:rsid w:val="00CE72D0"/>
    <w:rsid w:val="00CF277F"/>
    <w:rsid w:val="00D228C1"/>
    <w:rsid w:val="00D54B76"/>
    <w:rsid w:val="00DF719A"/>
    <w:rsid w:val="00E122CF"/>
    <w:rsid w:val="00F015AC"/>
    <w:rsid w:val="00F91276"/>
    <w:rsid w:val="00F9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Slim</cp:lastModifiedBy>
  <cp:revision>7</cp:revision>
  <cp:lastPrinted>2015-10-09T01:43:00Z</cp:lastPrinted>
  <dcterms:created xsi:type="dcterms:W3CDTF">2019-08-11T12:04:00Z</dcterms:created>
  <dcterms:modified xsi:type="dcterms:W3CDTF">2021-09-26T13:37:00Z</dcterms:modified>
</cp:coreProperties>
</file>